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31E8"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МИНИСТЕРСТВО ПРОСВЕЩЕНИЯ РОССИЙСКОЙ ФЕДЕРАЦИИ</w:t>
      </w:r>
    </w:p>
    <w:p w14:paraId="08956FC5"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 </w:t>
      </w:r>
    </w:p>
    <w:p w14:paraId="67ED8DEA"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РАСПОРЯЖЕНИЕ</w:t>
      </w:r>
    </w:p>
    <w:p w14:paraId="1F6A3070"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от 9 сентября 2019 г. N Р-93</w:t>
      </w:r>
    </w:p>
    <w:p w14:paraId="47D0F7C7"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 </w:t>
      </w:r>
    </w:p>
    <w:p w14:paraId="36BE64E3"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ОБ УТВЕРЖДЕНИИ ПРИМЕРНОГО ПОЛОЖЕНИЯ</w:t>
      </w:r>
    </w:p>
    <w:p w14:paraId="413118E7"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 ПСИХОЛОГО-ПЕДАГОГИЧЕСКОМ КОНСИЛИУМЕ</w:t>
      </w:r>
    </w:p>
    <w:p w14:paraId="139537DA"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ОБРАЗОВАТЕЛЬНОЙ ОРГАНИЗАЦИИ</w:t>
      </w:r>
    </w:p>
    <w:p w14:paraId="5E8C692E"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BABF26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Во исполнение </w:t>
      </w:r>
      <w:hyperlink r:id="rId4" w:history="1">
        <w:r w:rsidRPr="00E12B73">
          <w:rPr>
            <w:rFonts w:ascii="Times New Roman" w:eastAsia="Times New Roman" w:hAnsi="Times New Roman" w:cs="Times New Roman"/>
            <w:color w:val="820082"/>
            <w:sz w:val="30"/>
            <w:szCs w:val="30"/>
            <w:u w:val="single"/>
            <w:lang w:eastAsia="ru-RU"/>
          </w:rPr>
          <w:t>пункта 12</w:t>
        </w:r>
      </w:hyperlink>
      <w:r w:rsidRPr="00E12B73">
        <w:rPr>
          <w:rFonts w:ascii="Times New Roman" w:eastAsia="Times New Roman" w:hAnsi="Times New Roman" w:cs="Times New Roman"/>
          <w:color w:val="000000"/>
          <w:sz w:val="30"/>
          <w:szCs w:val="30"/>
          <w:lang w:eastAsia="ru-RU"/>
        </w:rPr>
        <w:t>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14:paraId="1E7E904A"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 Утвердить прилагаемое </w:t>
      </w:r>
      <w:hyperlink r:id="rId5" w:history="1">
        <w:r w:rsidRPr="00E12B73">
          <w:rPr>
            <w:rFonts w:ascii="Times New Roman" w:eastAsia="Times New Roman" w:hAnsi="Times New Roman" w:cs="Times New Roman"/>
            <w:color w:val="820082"/>
            <w:sz w:val="30"/>
            <w:szCs w:val="30"/>
            <w:u w:val="single"/>
            <w:lang w:eastAsia="ru-RU"/>
          </w:rPr>
          <w:t>примерное Положение</w:t>
        </w:r>
      </w:hyperlink>
      <w:r w:rsidRPr="00E12B73">
        <w:rPr>
          <w:rFonts w:ascii="Times New Roman" w:eastAsia="Times New Roman" w:hAnsi="Times New Roman" w:cs="Times New Roman"/>
          <w:color w:val="000000"/>
          <w:sz w:val="30"/>
          <w:szCs w:val="30"/>
          <w:lang w:eastAsia="ru-RU"/>
        </w:rPr>
        <w:t> о психолого-педагогическом консилиуме образовательной организации (далее - примерное Положение).</w:t>
      </w:r>
    </w:p>
    <w:p w14:paraId="787235E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6" w:history="1">
        <w:r w:rsidRPr="00E12B73">
          <w:rPr>
            <w:rFonts w:ascii="Times New Roman" w:eastAsia="Times New Roman" w:hAnsi="Times New Roman" w:cs="Times New Roman"/>
            <w:color w:val="820082"/>
            <w:sz w:val="30"/>
            <w:szCs w:val="30"/>
            <w:u w:val="single"/>
            <w:lang w:eastAsia="ru-RU"/>
          </w:rPr>
          <w:t>примерным Положением</w:t>
        </w:r>
      </w:hyperlink>
      <w:r w:rsidRPr="00E12B73">
        <w:rPr>
          <w:rFonts w:ascii="Times New Roman" w:eastAsia="Times New Roman" w:hAnsi="Times New Roman" w:cs="Times New Roman"/>
          <w:color w:val="000000"/>
          <w:sz w:val="30"/>
          <w:szCs w:val="30"/>
          <w:lang w:eastAsia="ru-RU"/>
        </w:rPr>
        <w:t>.</w:t>
      </w:r>
    </w:p>
    <w:p w14:paraId="508BDD80"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О проделанной работе проинформировать в срок до 1 августа 2020 года.</w:t>
      </w:r>
    </w:p>
    <w:p w14:paraId="20BD630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3. Контроль за исполнением настоящего распоряжения оставляю за собой.</w:t>
      </w:r>
    </w:p>
    <w:p w14:paraId="1C8CA9C2"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B594361"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Заместитель Министра</w:t>
      </w:r>
    </w:p>
    <w:p w14:paraId="0A7ABA28"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Т.Ю.СИНЮГИНА</w:t>
      </w:r>
    </w:p>
    <w:p w14:paraId="214442CF"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2C3D477"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DBACE32"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2851C65"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79F2C6E"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078345B"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Утверждено</w:t>
      </w:r>
    </w:p>
    <w:p w14:paraId="1E7D49F9"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распоряжением Министерства просвещения</w:t>
      </w:r>
    </w:p>
    <w:p w14:paraId="478B90CD"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Российской Федерации</w:t>
      </w:r>
    </w:p>
    <w:p w14:paraId="503EE86B"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от 9 сентября 2019 г. N Р-93</w:t>
      </w:r>
    </w:p>
    <w:p w14:paraId="18672E3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w:t>
      </w:r>
    </w:p>
    <w:p w14:paraId="496573B6"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ПРИМЕРНОЕ ПОЛОЖЕНИЕ</w:t>
      </w:r>
    </w:p>
    <w:p w14:paraId="5414E4A2"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 ПСИХОЛОГО-ПЕДАГОГИЧЕСКОМ КОНСИЛИУМЕ</w:t>
      </w:r>
    </w:p>
    <w:p w14:paraId="4093FAAF" w14:textId="77777777" w:rsidR="00E12B73" w:rsidRPr="00E12B73" w:rsidRDefault="00E12B73" w:rsidP="00E12B73">
      <w:pPr>
        <w:shd w:val="clear" w:color="auto" w:fill="FFFFFF"/>
        <w:spacing w:after="0" w:line="450" w:lineRule="atLeast"/>
        <w:jc w:val="center"/>
        <w:rPr>
          <w:rFonts w:ascii="Arial" w:eastAsia="Times New Roman" w:hAnsi="Arial" w:cs="Arial"/>
          <w:b/>
          <w:bCs/>
          <w:color w:val="000000"/>
          <w:sz w:val="30"/>
          <w:szCs w:val="30"/>
          <w:lang w:eastAsia="ru-RU"/>
        </w:rPr>
      </w:pPr>
      <w:r w:rsidRPr="00E12B73">
        <w:rPr>
          <w:rFonts w:ascii="Arial" w:eastAsia="Times New Roman" w:hAnsi="Arial" w:cs="Arial"/>
          <w:b/>
          <w:bCs/>
          <w:color w:val="000000"/>
          <w:sz w:val="30"/>
          <w:szCs w:val="30"/>
          <w:lang w:eastAsia="ru-RU"/>
        </w:rPr>
        <w:t>ОБРАЗОВАТЕЛЬНОЙ ОРГАНИЗАЦИИ</w:t>
      </w:r>
    </w:p>
    <w:p w14:paraId="0804F1A1"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0B6701A"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1. Общие положения</w:t>
      </w:r>
    </w:p>
    <w:p w14:paraId="31F75B48"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97597B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1.1. Психолого-педагогический консилиум (далее -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2F4A616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1.2. Задачами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являются:</w:t>
      </w:r>
    </w:p>
    <w:p w14:paraId="5386CA0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7501A88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1.2.2. разработка рекомендаций по организации психолого-педагогического сопровождения обучающихся;</w:t>
      </w:r>
    </w:p>
    <w:p w14:paraId="5BAAA35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3C496D9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1.2.4. контроль за выполнением рекомендаций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67FF0988"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E1D9D05"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 xml:space="preserve">2. Организация деятельности </w:t>
      </w:r>
      <w:proofErr w:type="spellStart"/>
      <w:r w:rsidRPr="00E12B73">
        <w:rPr>
          <w:rFonts w:ascii="Arial" w:eastAsia="Times New Roman" w:hAnsi="Arial" w:cs="Arial"/>
          <w:b/>
          <w:bCs/>
          <w:color w:val="000000"/>
          <w:sz w:val="30"/>
          <w:szCs w:val="30"/>
          <w:lang w:eastAsia="ru-RU"/>
        </w:rPr>
        <w:t>ППк</w:t>
      </w:r>
      <w:proofErr w:type="spellEnd"/>
    </w:p>
    <w:p w14:paraId="111D90E7"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64C975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2.1.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14:paraId="335742B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Для организации деятельности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в Организации оформляются:</w:t>
      </w:r>
    </w:p>
    <w:p w14:paraId="35A668D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приказ руководителя Организации о создании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с утверждением состава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4C104F6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положение о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утвержденное руководителем Организации.</w:t>
      </w:r>
    </w:p>
    <w:p w14:paraId="28C2F9B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2.2. 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ведется </w:t>
      </w:r>
      <w:hyperlink r:id="rId7" w:history="1">
        <w:r w:rsidRPr="00E12B73">
          <w:rPr>
            <w:rFonts w:ascii="Times New Roman" w:eastAsia="Times New Roman" w:hAnsi="Times New Roman" w:cs="Times New Roman"/>
            <w:color w:val="820082"/>
            <w:sz w:val="30"/>
            <w:szCs w:val="30"/>
            <w:u w:val="single"/>
            <w:lang w:eastAsia="ru-RU"/>
          </w:rPr>
          <w:t>документация</w:t>
        </w:r>
      </w:hyperlink>
      <w:r w:rsidRPr="00E12B73">
        <w:rPr>
          <w:rFonts w:ascii="Times New Roman" w:eastAsia="Times New Roman" w:hAnsi="Times New Roman" w:cs="Times New Roman"/>
          <w:color w:val="000000"/>
          <w:sz w:val="30"/>
          <w:szCs w:val="30"/>
          <w:lang w:eastAsia="ru-RU"/>
        </w:rPr>
        <w:t> согласно приложению 1.</w:t>
      </w:r>
    </w:p>
    <w:p w14:paraId="5AF2860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Порядок хранения и срок хранения документов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должен быть определен в Положении о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250D466A"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2.3. Общее руководство деятельностью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возлагается на руководителя Организации.</w:t>
      </w:r>
    </w:p>
    <w:p w14:paraId="09531200"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xml:space="preserve">2.4. Состав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председатель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 заместитель руководителя Организации, заместитель председателя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(определенный из числа членов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при необходимости), педагог-психолог, учитель-логопед, учитель-дефектолог, социальный педагог, секретарь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(определенный из числа членов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52E6340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2.5.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проводятся под руководством Председателя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или лица, исполняющего его обязанности.</w:t>
      </w:r>
    </w:p>
    <w:p w14:paraId="6467134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2.6. Ход заседания фиксируется в </w:t>
      </w:r>
      <w:hyperlink r:id="rId8" w:history="1">
        <w:r w:rsidRPr="00E12B73">
          <w:rPr>
            <w:rFonts w:ascii="Times New Roman" w:eastAsia="Times New Roman" w:hAnsi="Times New Roman" w:cs="Times New Roman"/>
            <w:color w:val="820082"/>
            <w:sz w:val="30"/>
            <w:szCs w:val="30"/>
            <w:u w:val="single"/>
            <w:lang w:eastAsia="ru-RU"/>
          </w:rPr>
          <w:t>протоколе</w:t>
        </w:r>
      </w:hyperlink>
      <w:r w:rsidRPr="00E12B73">
        <w:rPr>
          <w:rFonts w:ascii="Times New Roman" w:eastAsia="Times New Roman" w:hAnsi="Times New Roman" w:cs="Times New Roman"/>
          <w:color w:val="000000"/>
          <w:sz w:val="30"/>
          <w:szCs w:val="30"/>
          <w:lang w:eastAsia="ru-RU"/>
        </w:rPr>
        <w:t> (приложение 2).</w:t>
      </w:r>
    </w:p>
    <w:p w14:paraId="615BC570"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Протокол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18B24570"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2.7. Коллегиальное решение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w:t>
      </w:r>
      <w:hyperlink r:id="rId9" w:history="1">
        <w:r w:rsidRPr="00E12B73">
          <w:rPr>
            <w:rFonts w:ascii="Times New Roman" w:eastAsia="Times New Roman" w:hAnsi="Times New Roman" w:cs="Times New Roman"/>
            <w:color w:val="820082"/>
            <w:sz w:val="30"/>
            <w:szCs w:val="30"/>
            <w:u w:val="single"/>
            <w:lang w:eastAsia="ru-RU"/>
          </w:rPr>
          <w:t>заключении</w:t>
        </w:r>
      </w:hyperlink>
      <w:r w:rsidRPr="00E12B73">
        <w:rPr>
          <w:rFonts w:ascii="Times New Roman" w:eastAsia="Times New Roman" w:hAnsi="Times New Roman" w:cs="Times New Roman"/>
          <w:color w:val="000000"/>
          <w:sz w:val="30"/>
          <w:szCs w:val="30"/>
          <w:lang w:eastAsia="ru-RU"/>
        </w:rPr>
        <w:t xml:space="preserve"> (приложение 3). Заключение подписывается всеми членами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0A1E94C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Коллегиальное заключение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доводится до сведения родителей (законных представителей) в день проведения заседания.</w:t>
      </w:r>
    </w:p>
    <w:p w14:paraId="523F88B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В случае несогласия родителей (законных представителей) обучающегося с коллегиальным заключением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они выражают свое мнение в письменной форме в соответствующем разделе заключения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6A6D95B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Коллегиальное заключение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0914C21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2.8. При направлении обучающегося на психолого-медико-педагогическую комиссию (далее - ПМПК) &lt;1&gt;) оформляется </w:t>
      </w:r>
      <w:hyperlink r:id="rId10" w:history="1">
        <w:r w:rsidRPr="00E12B73">
          <w:rPr>
            <w:rFonts w:ascii="Times New Roman" w:eastAsia="Times New Roman" w:hAnsi="Times New Roman" w:cs="Times New Roman"/>
            <w:color w:val="820082"/>
            <w:sz w:val="30"/>
            <w:szCs w:val="30"/>
            <w:u w:val="single"/>
            <w:lang w:eastAsia="ru-RU"/>
          </w:rPr>
          <w:t>Представление</w:t>
        </w:r>
      </w:hyperlink>
      <w:r w:rsidRPr="00E12B73">
        <w:rPr>
          <w:rFonts w:ascii="Times New Roman" w:eastAsia="Times New Roman" w:hAnsi="Times New Roman" w:cs="Times New Roman"/>
          <w:color w:val="000000"/>
          <w:sz w:val="30"/>
          <w:szCs w:val="30"/>
          <w:lang w:eastAsia="ru-RU"/>
        </w:rPr>
        <w:t>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на обучающегося (приложение 4).</w:t>
      </w:r>
    </w:p>
    <w:p w14:paraId="7C67439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209A255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&lt;1&gt; </w:t>
      </w:r>
      <w:hyperlink r:id="rId11" w:history="1">
        <w:r w:rsidRPr="00E12B73">
          <w:rPr>
            <w:rFonts w:ascii="Times New Roman" w:eastAsia="Times New Roman" w:hAnsi="Times New Roman" w:cs="Times New Roman"/>
            <w:color w:val="820082"/>
            <w:sz w:val="30"/>
            <w:szCs w:val="30"/>
            <w:u w:val="single"/>
            <w:lang w:eastAsia="ru-RU"/>
          </w:rPr>
          <w:t>Приказ</w:t>
        </w:r>
      </w:hyperlink>
      <w:r w:rsidRPr="00E12B73">
        <w:rPr>
          <w:rFonts w:ascii="Times New Roman" w:eastAsia="Times New Roman" w:hAnsi="Times New Roman" w:cs="Times New Roman"/>
          <w:color w:val="000000"/>
          <w:sz w:val="30"/>
          <w:szCs w:val="30"/>
          <w:lang w:eastAsia="ru-RU"/>
        </w:rPr>
        <w:t>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14:paraId="5497811A"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3409E0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xml:space="preserve">Представление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на обучающегося для предоставления на ПМПК выдается родителям (законным представителям) под личную подпись.</w:t>
      </w:r>
    </w:p>
    <w:p w14:paraId="70FA8B37"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6BBAAAD"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 xml:space="preserve">3. Режим деятельности </w:t>
      </w:r>
      <w:proofErr w:type="spellStart"/>
      <w:r w:rsidRPr="00E12B73">
        <w:rPr>
          <w:rFonts w:ascii="Arial" w:eastAsia="Times New Roman" w:hAnsi="Arial" w:cs="Arial"/>
          <w:b/>
          <w:bCs/>
          <w:color w:val="000000"/>
          <w:sz w:val="30"/>
          <w:szCs w:val="30"/>
          <w:lang w:eastAsia="ru-RU"/>
        </w:rPr>
        <w:t>ППк</w:t>
      </w:r>
      <w:proofErr w:type="spellEnd"/>
    </w:p>
    <w:p w14:paraId="788F85B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5089EC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3.1. Периодичность проведения заседаний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14:paraId="26C0439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3.2.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подразделяются на плановые и внеплановые.</w:t>
      </w:r>
    </w:p>
    <w:p w14:paraId="38ED9EA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3.3. Плановые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14:paraId="0EECE36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3.4. Внеплановые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14:paraId="30DCEC1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3.5. При проведении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степень социализации и адаптации обучающегося.</w:t>
      </w:r>
    </w:p>
    <w:p w14:paraId="265A09F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673E34B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3.6. Деятельность специалистов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осуществляется бесплатно.</w:t>
      </w:r>
    </w:p>
    <w:p w14:paraId="5879D38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3.7. Специалисты, включенные в состав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а также запросами участников образовательных отношений на обследование и организацию комплексного сопровождения обучающихся.</w:t>
      </w:r>
    </w:p>
    <w:p w14:paraId="54B3F97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Специалистам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за увеличение объема работ устанавливается доплата, размер которой определяется Организацией самостоятельно.</w:t>
      </w:r>
    </w:p>
    <w:p w14:paraId="17754E6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A4C890D"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4. Проведение обследования</w:t>
      </w:r>
    </w:p>
    <w:p w14:paraId="353278D6"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C527DA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4.1. Процедура и продолжительность обследования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определяются исходя из задач обследования, а также возрастных, </w:t>
      </w:r>
      <w:r w:rsidRPr="00E12B73">
        <w:rPr>
          <w:rFonts w:ascii="Times New Roman" w:eastAsia="Times New Roman" w:hAnsi="Times New Roman" w:cs="Times New Roman"/>
          <w:color w:val="000000"/>
          <w:sz w:val="30"/>
          <w:szCs w:val="30"/>
          <w:lang w:eastAsia="ru-RU"/>
        </w:rPr>
        <w:lastRenderedPageBreak/>
        <w:t>психофизических и иных индивидуальных особенностей обследуемого обучающегося.</w:t>
      </w:r>
    </w:p>
    <w:p w14:paraId="33ABA70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4.2. Обследование обучающегося специалистами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осуществляется по инициативе родителей (законных представителей) или сотрудников Организации с письменного </w:t>
      </w:r>
      <w:hyperlink r:id="rId12" w:history="1">
        <w:r w:rsidRPr="00E12B73">
          <w:rPr>
            <w:rFonts w:ascii="Times New Roman" w:eastAsia="Times New Roman" w:hAnsi="Times New Roman" w:cs="Times New Roman"/>
            <w:color w:val="820082"/>
            <w:sz w:val="30"/>
            <w:szCs w:val="30"/>
            <w:u w:val="single"/>
            <w:lang w:eastAsia="ru-RU"/>
          </w:rPr>
          <w:t>согласия</w:t>
        </w:r>
      </w:hyperlink>
      <w:r w:rsidRPr="00E12B73">
        <w:rPr>
          <w:rFonts w:ascii="Times New Roman" w:eastAsia="Times New Roman" w:hAnsi="Times New Roman" w:cs="Times New Roman"/>
          <w:color w:val="000000"/>
          <w:sz w:val="30"/>
          <w:szCs w:val="30"/>
          <w:lang w:eastAsia="ru-RU"/>
        </w:rPr>
        <w:t> родителей (законных представителей) (приложение 5).</w:t>
      </w:r>
    </w:p>
    <w:p w14:paraId="5B33309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4.3. Секретарь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 согласованию с председателем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заблаговременно информирует членов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 предстоящем заседании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организует подготовку и проведение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55DB555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4.4. На период подготовки к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и выходит с инициативой повторных обсуждений на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(при необходимости).</w:t>
      </w:r>
    </w:p>
    <w:p w14:paraId="5A66A21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4.5. По данным обследования каждым специалистом составляется заключение и разрабатываются рекомендации.</w:t>
      </w:r>
    </w:p>
    <w:p w14:paraId="2E64DC8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На заседании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обсуждаются результаты обследования ребенка каждым специалистом, составляется коллегиальное </w:t>
      </w:r>
      <w:hyperlink r:id="rId13" w:history="1">
        <w:r w:rsidRPr="00E12B73">
          <w:rPr>
            <w:rFonts w:ascii="Times New Roman" w:eastAsia="Times New Roman" w:hAnsi="Times New Roman" w:cs="Times New Roman"/>
            <w:color w:val="820082"/>
            <w:sz w:val="30"/>
            <w:szCs w:val="30"/>
            <w:u w:val="single"/>
            <w:lang w:eastAsia="ru-RU"/>
          </w:rPr>
          <w:t>заключение</w:t>
        </w:r>
      </w:hyperlink>
      <w:r w:rsidRPr="00E12B73">
        <w:rPr>
          <w:rFonts w:ascii="Times New Roman" w:eastAsia="Times New Roman" w:hAnsi="Times New Roman" w:cs="Times New Roman"/>
          <w:color w:val="000000"/>
          <w:sz w:val="30"/>
          <w:szCs w:val="30"/>
          <w:lang w:eastAsia="ru-RU"/>
        </w:rPr>
        <w:t>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6E6D7CF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4.6. Родители </w:t>
      </w:r>
      <w:hyperlink r:id="rId14" w:history="1">
        <w:r w:rsidRPr="00E12B73">
          <w:rPr>
            <w:rFonts w:ascii="Times New Roman" w:eastAsia="Times New Roman" w:hAnsi="Times New Roman" w:cs="Times New Roman"/>
            <w:color w:val="820082"/>
            <w:sz w:val="30"/>
            <w:szCs w:val="30"/>
            <w:u w:val="single"/>
            <w:lang w:eastAsia="ru-RU"/>
          </w:rPr>
          <w:t>(законные представители)</w:t>
        </w:r>
      </w:hyperlink>
      <w:r w:rsidRPr="00E12B73">
        <w:rPr>
          <w:rFonts w:ascii="Times New Roman" w:eastAsia="Times New Roman" w:hAnsi="Times New Roman" w:cs="Times New Roman"/>
          <w:color w:val="000000"/>
          <w:sz w:val="30"/>
          <w:szCs w:val="30"/>
          <w:lang w:eastAsia="ru-RU"/>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степени социализации и адаптации обучающегося.</w:t>
      </w:r>
    </w:p>
    <w:p w14:paraId="795FD99B"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D2C1368"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 xml:space="preserve">5. Содержание рекомендаций </w:t>
      </w:r>
      <w:proofErr w:type="spellStart"/>
      <w:r w:rsidRPr="00E12B73">
        <w:rPr>
          <w:rFonts w:ascii="Arial" w:eastAsia="Times New Roman" w:hAnsi="Arial" w:cs="Arial"/>
          <w:b/>
          <w:bCs/>
          <w:color w:val="000000"/>
          <w:sz w:val="30"/>
          <w:szCs w:val="30"/>
          <w:lang w:eastAsia="ru-RU"/>
        </w:rPr>
        <w:t>ППк</w:t>
      </w:r>
      <w:proofErr w:type="spellEnd"/>
      <w:r w:rsidRPr="00E12B73">
        <w:rPr>
          <w:rFonts w:ascii="Arial" w:eastAsia="Times New Roman" w:hAnsi="Arial" w:cs="Arial"/>
          <w:b/>
          <w:bCs/>
          <w:color w:val="000000"/>
          <w:sz w:val="30"/>
          <w:szCs w:val="30"/>
          <w:lang w:eastAsia="ru-RU"/>
        </w:rPr>
        <w:t xml:space="preserve"> по организации</w:t>
      </w:r>
    </w:p>
    <w:p w14:paraId="4EF15F9C"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Arial" w:eastAsia="Times New Roman" w:hAnsi="Arial" w:cs="Arial"/>
          <w:b/>
          <w:bCs/>
          <w:color w:val="000000"/>
          <w:sz w:val="30"/>
          <w:szCs w:val="30"/>
          <w:lang w:eastAsia="ru-RU"/>
        </w:rPr>
        <w:t>психолого-педагогического сопровождения обучающихся</w:t>
      </w:r>
    </w:p>
    <w:p w14:paraId="1CEDD3FE"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AEA757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5.1. Рекомендации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3FA926E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разработку адаптированной основной общеобразовательной программы;</w:t>
      </w:r>
    </w:p>
    <w:p w14:paraId="57474410"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разработку индивидуального учебного плана обучающегося;</w:t>
      </w:r>
    </w:p>
    <w:p w14:paraId="640AFE3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адаптацию учебных и контрольно-измерительных материалов;</w:t>
      </w:r>
    </w:p>
    <w:p w14:paraId="14C76D1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sidRPr="00E12B73">
        <w:rPr>
          <w:rFonts w:ascii="Times New Roman" w:eastAsia="Times New Roman" w:hAnsi="Times New Roman" w:cs="Times New Roman"/>
          <w:color w:val="000000"/>
          <w:sz w:val="30"/>
          <w:szCs w:val="30"/>
          <w:lang w:eastAsia="ru-RU"/>
        </w:rPr>
        <w:t>тифлопереводу</w:t>
      </w:r>
      <w:proofErr w:type="spellEnd"/>
      <w:r w:rsidRPr="00E12B73">
        <w:rPr>
          <w:rFonts w:ascii="Times New Roman" w:eastAsia="Times New Roman" w:hAnsi="Times New Roman" w:cs="Times New Roman"/>
          <w:color w:val="000000"/>
          <w:sz w:val="30"/>
          <w:szCs w:val="30"/>
          <w:lang w:eastAsia="ru-RU"/>
        </w:rPr>
        <w:t xml:space="preserve">, </w:t>
      </w:r>
      <w:proofErr w:type="spellStart"/>
      <w:r w:rsidRPr="00E12B73">
        <w:rPr>
          <w:rFonts w:ascii="Times New Roman" w:eastAsia="Times New Roman" w:hAnsi="Times New Roman" w:cs="Times New Roman"/>
          <w:color w:val="000000"/>
          <w:sz w:val="30"/>
          <w:szCs w:val="30"/>
          <w:lang w:eastAsia="ru-RU"/>
        </w:rPr>
        <w:t>тифлосурдопереводу</w:t>
      </w:r>
      <w:proofErr w:type="spellEnd"/>
      <w:r w:rsidRPr="00E12B73">
        <w:rPr>
          <w:rFonts w:ascii="Times New Roman" w:eastAsia="Times New Roman" w:hAnsi="Times New Roman" w:cs="Times New Roman"/>
          <w:color w:val="000000"/>
          <w:sz w:val="30"/>
          <w:szCs w:val="30"/>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14:paraId="41B1789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другие условия психолого-педагогического сопровождения в рамках компетенции Организации.</w:t>
      </w:r>
    </w:p>
    <w:p w14:paraId="506BA27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xml:space="preserve">5.2. Рекомендации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4C440A1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дополнительный выходной день;</w:t>
      </w:r>
    </w:p>
    <w:p w14:paraId="6943046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организация дополнительной двигательной нагрузки в течение учебного дня / снижение двигательной нагрузки;</w:t>
      </w:r>
    </w:p>
    <w:p w14:paraId="4B0D595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предоставление дополнительных перерывов для приема пищи, лекарств;</w:t>
      </w:r>
    </w:p>
    <w:p w14:paraId="5A28F14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снижение объема задаваемой на дом работы;</w:t>
      </w:r>
    </w:p>
    <w:p w14:paraId="6FBC79F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предоставление услуг ассистента (помощника), оказывающего обучающимся необходимую техническую помощь;</w:t>
      </w:r>
    </w:p>
    <w:p w14:paraId="2C9F144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другие условия психолого-педагогического сопровождения в рамках компетенции Организации.</w:t>
      </w:r>
    </w:p>
    <w:p w14:paraId="6DD8C54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5.3. Рекомендации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14:paraId="3014E91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2D3F0F7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&lt;2&gt; Федеральный закон от 29 декабря 2012 г. N 273-ФЗ "Об образовании в Российской Федерации", </w:t>
      </w:r>
      <w:hyperlink r:id="rId15" w:history="1">
        <w:r w:rsidRPr="00E12B73">
          <w:rPr>
            <w:rFonts w:ascii="Times New Roman" w:eastAsia="Times New Roman" w:hAnsi="Times New Roman" w:cs="Times New Roman"/>
            <w:color w:val="820082"/>
            <w:sz w:val="30"/>
            <w:szCs w:val="30"/>
            <w:u w:val="single"/>
            <w:lang w:eastAsia="ru-RU"/>
          </w:rPr>
          <w:t>статья 42</w:t>
        </w:r>
      </w:hyperlink>
      <w:r w:rsidRPr="00E12B73">
        <w:rPr>
          <w:rFonts w:ascii="Times New Roman" w:eastAsia="Times New Roman" w:hAnsi="Times New Roman" w:cs="Times New Roman"/>
          <w:color w:val="000000"/>
          <w:sz w:val="30"/>
          <w:szCs w:val="30"/>
          <w:lang w:eastAsia="ru-RU"/>
        </w:rPr>
        <w:t>.</w:t>
      </w:r>
    </w:p>
    <w:p w14:paraId="67412896"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9BEF2F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проведение групповых и (или) индивидуальных коррекционно-развивающих и компенсирующих занятий с обучающимся;</w:t>
      </w:r>
    </w:p>
    <w:p w14:paraId="3D7B937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разработку индивидуального учебного плана обучающегося;</w:t>
      </w:r>
    </w:p>
    <w:p w14:paraId="48D6379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адаптацию учебных и контрольно-измерительных материалов;</w:t>
      </w:r>
    </w:p>
    <w:p w14:paraId="5D1F8E7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профилактику асоциального (девиантного) поведения обучающегося;</w:t>
      </w:r>
    </w:p>
    <w:p w14:paraId="1EAA748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другие условия психолого-педагогического сопровождения в рамках компетенции Организации.</w:t>
      </w:r>
    </w:p>
    <w:p w14:paraId="0C45497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14:paraId="591F4B31"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0947A28"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B1F24D3"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4D499C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B1B588F"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3211888"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Приложение 1</w:t>
      </w:r>
    </w:p>
    <w:p w14:paraId="27B6BDD3"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89D05C6"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Документация </w:t>
      </w:r>
      <w:proofErr w:type="spellStart"/>
      <w:r w:rsidRPr="00E12B73">
        <w:rPr>
          <w:rFonts w:ascii="Times New Roman" w:eastAsia="Times New Roman" w:hAnsi="Times New Roman" w:cs="Times New Roman"/>
          <w:color w:val="000000"/>
          <w:sz w:val="30"/>
          <w:szCs w:val="30"/>
          <w:lang w:eastAsia="ru-RU"/>
        </w:rPr>
        <w:t>ППк</w:t>
      </w:r>
      <w:proofErr w:type="spellEnd"/>
    </w:p>
    <w:p w14:paraId="2AF3374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w:t>
      </w:r>
    </w:p>
    <w:p w14:paraId="4F9D4B8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1. Приказ о создании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с утвержденным составом специалистов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6068647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2. Положение о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1FE3404A"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3. График проведения плановых заседаний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на учебный год;</w:t>
      </w:r>
    </w:p>
    <w:p w14:paraId="6C26118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4. Журнал учета заседаний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и обучающихся, прошедших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xml:space="preserve"> по форме:</w:t>
      </w:r>
    </w:p>
    <w:p w14:paraId="0B7C30AF"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tbl>
      <w:tblPr>
        <w:tblW w:w="9080" w:type="dxa"/>
        <w:tblInd w:w="20" w:type="dxa"/>
        <w:tblCellMar>
          <w:left w:w="0" w:type="dxa"/>
          <w:right w:w="0" w:type="dxa"/>
        </w:tblCellMar>
        <w:tblLook w:val="04A0" w:firstRow="1" w:lastRow="0" w:firstColumn="1" w:lastColumn="0" w:noHBand="0" w:noVBand="1"/>
      </w:tblPr>
      <w:tblGrid>
        <w:gridCol w:w="233"/>
        <w:gridCol w:w="602"/>
        <w:gridCol w:w="3009"/>
        <w:gridCol w:w="5236"/>
      </w:tblGrid>
      <w:tr w:rsidR="00E12B73" w:rsidRPr="00E12B73" w14:paraId="0ACA88CD"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366450C3"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14:paraId="417B229B"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14:paraId="2BEB5F03"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Тематика заседания </w:t>
            </w:r>
            <w:hyperlink r:id="rId16" w:history="1">
              <w:r w:rsidRPr="00E12B73">
                <w:rPr>
                  <w:rFonts w:ascii="Times New Roman" w:eastAsia="Times New Roman" w:hAnsi="Times New Roman" w:cs="Times New Roman"/>
                  <w:color w:val="820082"/>
                  <w:sz w:val="24"/>
                  <w:szCs w:val="24"/>
                  <w:u w:val="single"/>
                  <w:lang w:eastAsia="ru-RU"/>
                </w:rPr>
                <w:t>&lt;*&gt;</w:t>
              </w:r>
            </w:hyperlink>
          </w:p>
        </w:tc>
        <w:tc>
          <w:tcPr>
            <w:tcW w:w="0" w:type="auto"/>
            <w:tcBorders>
              <w:top w:val="single" w:sz="8" w:space="0" w:color="000000"/>
              <w:left w:val="single" w:sz="8" w:space="0" w:color="000000"/>
              <w:bottom w:val="single" w:sz="8" w:space="0" w:color="000000"/>
              <w:right w:val="single" w:sz="8" w:space="0" w:color="000000"/>
            </w:tcBorders>
            <w:hideMark/>
          </w:tcPr>
          <w:p w14:paraId="7FA8D399"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Вид консилиума (плановый/внеплановый)</w:t>
            </w:r>
          </w:p>
        </w:tc>
      </w:tr>
      <w:tr w:rsidR="00E12B73" w:rsidRPr="00E12B73" w14:paraId="1080556E"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16EEC976"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1B3750E"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C9E74F9"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5FA5AF6"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r>
      <w:tr w:rsidR="00E12B73" w:rsidRPr="00E12B73" w14:paraId="3F1147C5"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265A0A12"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741155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6DCFC1B"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6C06C8E"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r>
    </w:tbl>
    <w:p w14:paraId="14FB35A6"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445D60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0631AC2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&lt;*&gt; - утверждение плана работы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14:paraId="3AA54E0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2AFF6F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5. Журнал регистрации коллегиальных </w:t>
      </w:r>
      <w:hyperlink r:id="rId17" w:history="1">
        <w:r w:rsidRPr="00E12B73">
          <w:rPr>
            <w:rFonts w:ascii="Times New Roman" w:eastAsia="Times New Roman" w:hAnsi="Times New Roman" w:cs="Times New Roman"/>
            <w:color w:val="820082"/>
            <w:sz w:val="30"/>
            <w:szCs w:val="30"/>
            <w:u w:val="single"/>
            <w:lang w:eastAsia="ru-RU"/>
          </w:rPr>
          <w:t>заключений</w:t>
        </w:r>
      </w:hyperlink>
      <w:r w:rsidRPr="00E12B73">
        <w:rPr>
          <w:rFonts w:ascii="Times New Roman" w:eastAsia="Times New Roman" w:hAnsi="Times New Roman" w:cs="Times New Roman"/>
          <w:color w:val="000000"/>
          <w:sz w:val="30"/>
          <w:szCs w:val="30"/>
          <w:lang w:eastAsia="ru-RU"/>
        </w:rPr>
        <w:t> психолого-педагогического консилиума по форме:</w:t>
      </w:r>
    </w:p>
    <w:p w14:paraId="63A1CB4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tbl>
      <w:tblPr>
        <w:tblW w:w="9000" w:type="dxa"/>
        <w:tblInd w:w="20" w:type="dxa"/>
        <w:tblCellMar>
          <w:left w:w="0" w:type="dxa"/>
          <w:right w:w="0" w:type="dxa"/>
        </w:tblCellMar>
        <w:tblLook w:val="04A0" w:firstRow="1" w:lastRow="0" w:firstColumn="1" w:lastColumn="0" w:noHBand="0" w:noVBand="1"/>
      </w:tblPr>
      <w:tblGrid>
        <w:gridCol w:w="376"/>
        <w:gridCol w:w="1844"/>
        <w:gridCol w:w="1095"/>
        <w:gridCol w:w="1320"/>
        <w:gridCol w:w="1338"/>
        <w:gridCol w:w="1736"/>
        <w:gridCol w:w="1291"/>
      </w:tblGrid>
      <w:tr w:rsidR="00E12B73" w:rsidRPr="00E12B73" w14:paraId="3BC2AFAB"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50FF4392"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6BD01266"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14:paraId="285ED582"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14:paraId="593198D8"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hideMark/>
          </w:tcPr>
          <w:p w14:paraId="5EC16E48"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xml:space="preserve">Повод обращения в </w:t>
            </w:r>
            <w:proofErr w:type="spellStart"/>
            <w:r w:rsidRPr="00E12B73">
              <w:rPr>
                <w:rFonts w:ascii="Times New Roman" w:eastAsia="Times New Roman" w:hAnsi="Times New Roman" w:cs="Times New Roman"/>
                <w:sz w:val="24"/>
                <w:szCs w:val="24"/>
                <w:lang w:eastAsia="ru-RU"/>
              </w:rPr>
              <w:t>ППк</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3DB0BBDD"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Коллегиальное заключение</w:t>
            </w:r>
          </w:p>
        </w:tc>
        <w:tc>
          <w:tcPr>
            <w:tcW w:w="0" w:type="auto"/>
            <w:tcBorders>
              <w:top w:val="single" w:sz="8" w:space="0" w:color="000000"/>
              <w:left w:val="single" w:sz="8" w:space="0" w:color="000000"/>
              <w:bottom w:val="single" w:sz="8" w:space="0" w:color="000000"/>
              <w:right w:val="single" w:sz="8" w:space="0" w:color="000000"/>
            </w:tcBorders>
            <w:hideMark/>
          </w:tcPr>
          <w:p w14:paraId="4023E2DB"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Результат обращения</w:t>
            </w:r>
          </w:p>
        </w:tc>
      </w:tr>
      <w:tr w:rsidR="00E12B73" w:rsidRPr="00E12B73" w14:paraId="3B50A834"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36DA113B"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6D3E3A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9D1EBC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54F87F7"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71FD191"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AB7826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D12F512"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r>
      <w:tr w:rsidR="00E12B73" w:rsidRPr="00E12B73" w14:paraId="37E190CA"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2051A59D"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74B3FE3"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CDEEF16"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F86F024"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6B7640D"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48631CC"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B31283D"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r>
    </w:tbl>
    <w:p w14:paraId="637C6D0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770532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6. </w:t>
      </w:r>
      <w:hyperlink r:id="rId18" w:history="1">
        <w:r w:rsidRPr="00E12B73">
          <w:rPr>
            <w:rFonts w:ascii="Times New Roman" w:eastAsia="Times New Roman" w:hAnsi="Times New Roman" w:cs="Times New Roman"/>
            <w:color w:val="820082"/>
            <w:sz w:val="30"/>
            <w:szCs w:val="30"/>
            <w:u w:val="single"/>
            <w:lang w:eastAsia="ru-RU"/>
          </w:rPr>
          <w:t>Протоколы</w:t>
        </w:r>
      </w:hyperlink>
      <w:r w:rsidRPr="00E12B73">
        <w:rPr>
          <w:rFonts w:ascii="Times New Roman" w:eastAsia="Times New Roman" w:hAnsi="Times New Roman" w:cs="Times New Roman"/>
          <w:color w:val="000000"/>
          <w:sz w:val="30"/>
          <w:szCs w:val="30"/>
          <w:lang w:eastAsia="ru-RU"/>
        </w:rPr>
        <w:t xml:space="preserve"> заседания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w:t>
      </w:r>
    </w:p>
    <w:p w14:paraId="6B31F6C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w:t>
      </w:r>
      <w:r w:rsidRPr="00E12B73">
        <w:rPr>
          <w:rFonts w:ascii="Times New Roman" w:eastAsia="Times New Roman" w:hAnsi="Times New Roman" w:cs="Times New Roman"/>
          <w:color w:val="000000"/>
          <w:sz w:val="30"/>
          <w:szCs w:val="30"/>
          <w:lang w:eastAsia="ru-RU"/>
        </w:rPr>
        <w:lastRenderedPageBreak/>
        <w:t>(законных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14:paraId="76D5D9D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8. Журнал направлений обучающихся на ПМПК по форме:</w:t>
      </w:r>
    </w:p>
    <w:p w14:paraId="0512A59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tbl>
      <w:tblPr>
        <w:tblW w:w="9020" w:type="dxa"/>
        <w:tblInd w:w="20" w:type="dxa"/>
        <w:tblCellMar>
          <w:left w:w="0" w:type="dxa"/>
          <w:right w:w="0" w:type="dxa"/>
        </w:tblCellMar>
        <w:tblLook w:val="04A0" w:firstRow="1" w:lastRow="0" w:firstColumn="1" w:lastColumn="0" w:noHBand="0" w:noVBand="1"/>
      </w:tblPr>
      <w:tblGrid>
        <w:gridCol w:w="372"/>
        <w:gridCol w:w="1812"/>
        <w:gridCol w:w="1087"/>
        <w:gridCol w:w="1385"/>
        <w:gridCol w:w="1432"/>
        <w:gridCol w:w="2932"/>
      </w:tblGrid>
      <w:tr w:rsidR="00E12B73" w:rsidRPr="00E12B73" w14:paraId="22718878"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3768146F"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2EE4BA18"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14:paraId="17C40768"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14:paraId="565CEEB5"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14:paraId="463E6BFF"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Причина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14:paraId="63C1F219" w14:textId="77777777" w:rsidR="00E12B73" w:rsidRPr="00E12B73" w:rsidRDefault="00E12B73" w:rsidP="00E12B73">
            <w:pPr>
              <w:spacing w:after="100" w:line="240" w:lineRule="auto"/>
              <w:jc w:val="center"/>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Отметка о получении направления родителями</w:t>
            </w:r>
          </w:p>
        </w:tc>
      </w:tr>
      <w:tr w:rsidR="00E12B73" w:rsidRPr="00E12B73" w14:paraId="2FCF9272" w14:textId="77777777" w:rsidTr="00E12B73">
        <w:tc>
          <w:tcPr>
            <w:tcW w:w="0" w:type="auto"/>
            <w:vMerge w:val="restart"/>
            <w:tcBorders>
              <w:top w:val="single" w:sz="8" w:space="0" w:color="000000"/>
              <w:left w:val="single" w:sz="8" w:space="0" w:color="000000"/>
              <w:bottom w:val="single" w:sz="8" w:space="0" w:color="000000"/>
              <w:right w:val="single" w:sz="8" w:space="0" w:color="000000"/>
            </w:tcBorders>
            <w:hideMark/>
          </w:tcPr>
          <w:p w14:paraId="788D1FD5"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90B3014"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D40594B"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8AE468C"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0D53A74"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6F306CEC" w14:textId="77777777" w:rsidR="00E12B73" w:rsidRPr="00E12B73" w:rsidRDefault="00E12B73" w:rsidP="00E12B73">
            <w:pPr>
              <w:spacing w:after="100" w:line="288" w:lineRule="atLeast"/>
              <w:jc w:val="both"/>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E12B73" w:rsidRPr="00E12B73" w14:paraId="676E11EF" w14:textId="77777777" w:rsidTr="00E12B7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31EADE"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C1D1E"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C5D2E7"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38BAF0"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686CEA"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14:paraId="72274424" w14:textId="77777777" w:rsidR="00E12B73" w:rsidRPr="00E12B73" w:rsidRDefault="00E12B73" w:rsidP="00E12B73">
            <w:pPr>
              <w:spacing w:after="100" w:line="288" w:lineRule="atLeast"/>
              <w:jc w:val="both"/>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E12B73" w:rsidRPr="00E12B73" w14:paraId="00340C0B" w14:textId="77777777" w:rsidTr="00E12B7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B2FD95"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B6E4FD"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7BB007"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1CC885"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457733" w14:textId="77777777" w:rsidR="00E12B73" w:rsidRPr="00E12B73" w:rsidRDefault="00E12B73" w:rsidP="00E12B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14:paraId="66FAB40B" w14:textId="77777777" w:rsidR="00E12B73" w:rsidRPr="00E12B73" w:rsidRDefault="00E12B73" w:rsidP="00E12B73">
            <w:pPr>
              <w:spacing w:after="0" w:line="288" w:lineRule="atLeast"/>
              <w:jc w:val="both"/>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"__" ____________ 20__ г.</w:t>
            </w:r>
          </w:p>
          <w:p w14:paraId="3ADA0601" w14:textId="77777777" w:rsidR="00E12B73" w:rsidRPr="00E12B73" w:rsidRDefault="00E12B73" w:rsidP="00E12B73">
            <w:pPr>
              <w:spacing w:after="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Подпись:</w:t>
            </w:r>
          </w:p>
          <w:p w14:paraId="59251F71"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Расшифровка: _________________</w:t>
            </w:r>
          </w:p>
        </w:tc>
      </w:tr>
    </w:tbl>
    <w:p w14:paraId="67BEBB3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B220AA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40045D9"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98455C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4DA57E8"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76B18C0"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Приложение 2</w:t>
      </w:r>
    </w:p>
    <w:p w14:paraId="72A163C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47E987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Шапка/официальный бланк ОО</w:t>
      </w:r>
    </w:p>
    <w:p w14:paraId="77AB39A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w:t>
      </w:r>
    </w:p>
    <w:p w14:paraId="7ED0DA7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2D5A1D0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Протокол заседания психолого-педагогического консилиума</w:t>
      </w:r>
    </w:p>
    <w:p w14:paraId="7517D9D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наименование ОО</w:t>
      </w:r>
    </w:p>
    <w:p w14:paraId="2F0C5669"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75BBD3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N ____                                           от "__" __________ 20__ г.</w:t>
      </w:r>
    </w:p>
    <w:p w14:paraId="6576638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9D54AFA"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Присутствовали: </w:t>
      </w:r>
      <w:proofErr w:type="spellStart"/>
      <w:r w:rsidRPr="00E12B73">
        <w:rPr>
          <w:rFonts w:ascii="Courier New" w:eastAsia="Times New Roman" w:hAnsi="Courier New" w:cs="Courier New"/>
          <w:color w:val="000000"/>
          <w:sz w:val="20"/>
          <w:szCs w:val="20"/>
          <w:lang w:eastAsia="ru-RU"/>
        </w:rPr>
        <w:t>И.О.Фамилия</w:t>
      </w:r>
      <w:proofErr w:type="spellEnd"/>
      <w:r w:rsidRPr="00E12B73">
        <w:rPr>
          <w:rFonts w:ascii="Courier New" w:eastAsia="Times New Roman" w:hAnsi="Courier New" w:cs="Courier New"/>
          <w:color w:val="000000"/>
          <w:sz w:val="20"/>
          <w:szCs w:val="20"/>
          <w:lang w:eastAsia="ru-RU"/>
        </w:rPr>
        <w:t xml:space="preserve"> (должность в ОО, роль </w:t>
      </w:r>
      <w:proofErr w:type="gramStart"/>
      <w:r w:rsidRPr="00E12B73">
        <w:rPr>
          <w:rFonts w:ascii="Courier New" w:eastAsia="Times New Roman" w:hAnsi="Courier New" w:cs="Courier New"/>
          <w:color w:val="000000"/>
          <w:sz w:val="20"/>
          <w:szCs w:val="20"/>
          <w:lang w:eastAsia="ru-RU"/>
        </w:rPr>
        <w:t xml:space="preserve">в  </w:t>
      </w:r>
      <w:proofErr w:type="spellStart"/>
      <w:r w:rsidRPr="00E12B73">
        <w:rPr>
          <w:rFonts w:ascii="Courier New" w:eastAsia="Times New Roman" w:hAnsi="Courier New" w:cs="Courier New"/>
          <w:color w:val="000000"/>
          <w:sz w:val="20"/>
          <w:szCs w:val="20"/>
          <w:lang w:eastAsia="ru-RU"/>
        </w:rPr>
        <w:t>ППк</w:t>
      </w:r>
      <w:proofErr w:type="spellEnd"/>
      <w:proofErr w:type="gramEnd"/>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56AA01E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(мать/отец ФИО обучающегося).</w:t>
      </w:r>
    </w:p>
    <w:p w14:paraId="5317034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4E4D1B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Повестка дня:</w:t>
      </w:r>
    </w:p>
    <w:p w14:paraId="494F4CE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245FC75"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1. ...</w:t>
      </w:r>
    </w:p>
    <w:p w14:paraId="51F2D35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2. ...</w:t>
      </w:r>
    </w:p>
    <w:p w14:paraId="6BA3A63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02BD65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Ход заседания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w:t>
      </w:r>
    </w:p>
    <w:p w14:paraId="2CCA529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68D06C2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lastRenderedPageBreak/>
        <w:t xml:space="preserve">    1. ...</w:t>
      </w:r>
    </w:p>
    <w:p w14:paraId="1ED162CB"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2. ...</w:t>
      </w:r>
    </w:p>
    <w:p w14:paraId="61C7C4A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47D15D9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Решение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w:t>
      </w:r>
    </w:p>
    <w:p w14:paraId="460058E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165F50B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1. ...</w:t>
      </w:r>
    </w:p>
    <w:p w14:paraId="61A92CB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2. ...</w:t>
      </w:r>
    </w:p>
    <w:p w14:paraId="3224477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4D6467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E12B73">
        <w:rPr>
          <w:rFonts w:ascii="Courier New" w:eastAsia="Times New Roman" w:hAnsi="Courier New" w:cs="Courier New"/>
          <w:color w:val="000000"/>
          <w:sz w:val="20"/>
          <w:szCs w:val="20"/>
          <w:lang w:eastAsia="ru-RU"/>
        </w:rPr>
        <w:t>Приложения  (</w:t>
      </w:r>
      <w:proofErr w:type="gramEnd"/>
      <w:r w:rsidRPr="00E12B73">
        <w:rPr>
          <w:rFonts w:ascii="Courier New" w:eastAsia="Times New Roman" w:hAnsi="Courier New" w:cs="Courier New"/>
          <w:color w:val="000000"/>
          <w:sz w:val="20"/>
          <w:szCs w:val="20"/>
          <w:lang w:eastAsia="ru-RU"/>
        </w:rPr>
        <w:t>характеристики,   представления  на  обучающегося,  результаты</w:t>
      </w:r>
    </w:p>
    <w:p w14:paraId="1B594F5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продуктивной деятельности обучающегося, копии рабочих тетрадей, контрольных</w:t>
      </w:r>
    </w:p>
    <w:p w14:paraId="4C44B05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и проверочных работ и другие необходимые материалы):</w:t>
      </w:r>
    </w:p>
    <w:p w14:paraId="022DD24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2E7902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1. ...</w:t>
      </w:r>
    </w:p>
    <w:p w14:paraId="78921D2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2. ...</w:t>
      </w:r>
    </w:p>
    <w:p w14:paraId="1874809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4875CF3C"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Председатель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 xml:space="preserve"> ______________________________________ </w:t>
      </w:r>
      <w:proofErr w:type="spellStart"/>
      <w:r w:rsidRPr="00E12B73">
        <w:rPr>
          <w:rFonts w:ascii="Courier New" w:eastAsia="Times New Roman" w:hAnsi="Courier New" w:cs="Courier New"/>
          <w:color w:val="000000"/>
          <w:sz w:val="20"/>
          <w:szCs w:val="20"/>
          <w:lang w:eastAsia="ru-RU"/>
        </w:rPr>
        <w:t>И.О.Фамилия</w:t>
      </w:r>
      <w:proofErr w:type="spellEnd"/>
    </w:p>
    <w:p w14:paraId="6A9C1B5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1D1E40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Члены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w:t>
      </w:r>
    </w:p>
    <w:p w14:paraId="6C267B7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1B5BA60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25FC451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59F2425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Другие присутствующие на заседании:</w:t>
      </w:r>
    </w:p>
    <w:p w14:paraId="3DE7E10B"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03B129E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3EA07022"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BFAA890"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A21587B"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C4C3B0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3824FC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93BF225"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Приложение 3</w:t>
      </w:r>
    </w:p>
    <w:p w14:paraId="5BC52F49"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6B3E60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Шапка/официальный бланк ОО</w:t>
      </w:r>
    </w:p>
    <w:p w14:paraId="2E8D551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w:t>
      </w:r>
    </w:p>
    <w:p w14:paraId="7F06416C"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2E08C5EB"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Коллегиальное заключение психолого-педагогического</w:t>
      </w:r>
    </w:p>
    <w:p w14:paraId="219DA19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консилиума (наименование образовательной организации)</w:t>
      </w:r>
    </w:p>
    <w:p w14:paraId="374DC45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D71782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Дата "__" _____________ 20__ года</w:t>
      </w:r>
    </w:p>
    <w:p w14:paraId="451B150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B02BBD5"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Общие сведения</w:t>
      </w:r>
    </w:p>
    <w:p w14:paraId="72ECB1B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7D6BBE4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ФИО обучающегося:</w:t>
      </w:r>
    </w:p>
    <w:p w14:paraId="296FBE8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Дата рождения </w:t>
      </w:r>
      <w:proofErr w:type="gramStart"/>
      <w:r w:rsidRPr="00E12B73">
        <w:rPr>
          <w:rFonts w:ascii="Courier New" w:eastAsia="Times New Roman" w:hAnsi="Courier New" w:cs="Courier New"/>
          <w:color w:val="000000"/>
          <w:sz w:val="20"/>
          <w:szCs w:val="20"/>
          <w:lang w:eastAsia="ru-RU"/>
        </w:rPr>
        <w:t xml:space="preserve">обучающегося:   </w:t>
      </w:r>
      <w:proofErr w:type="gramEnd"/>
      <w:r w:rsidRPr="00E12B73">
        <w:rPr>
          <w:rFonts w:ascii="Courier New" w:eastAsia="Times New Roman" w:hAnsi="Courier New" w:cs="Courier New"/>
          <w:color w:val="000000"/>
          <w:sz w:val="20"/>
          <w:szCs w:val="20"/>
          <w:lang w:eastAsia="ru-RU"/>
        </w:rPr>
        <w:t xml:space="preserve">                       Класс/группа:</w:t>
      </w:r>
    </w:p>
    <w:p w14:paraId="3EED09F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Образовательная программа:</w:t>
      </w:r>
    </w:p>
    <w:p w14:paraId="26A37F0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Причина направления на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w:t>
      </w:r>
    </w:p>
    <w:p w14:paraId="694C070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24B6843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Коллегиальное заключение </w:t>
      </w:r>
      <w:proofErr w:type="spellStart"/>
      <w:r w:rsidRPr="00E12B73">
        <w:rPr>
          <w:rFonts w:ascii="Courier New" w:eastAsia="Times New Roman" w:hAnsi="Courier New" w:cs="Courier New"/>
          <w:color w:val="000000"/>
          <w:sz w:val="20"/>
          <w:szCs w:val="20"/>
          <w:lang w:eastAsia="ru-RU"/>
        </w:rPr>
        <w:t>ППк</w:t>
      </w:r>
      <w:proofErr w:type="spellEnd"/>
    </w:p>
    <w:p w14:paraId="08FA0DD1"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E12B73" w:rsidRPr="00E12B73" w14:paraId="5DEAA568"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7BF0BF5F" w14:textId="77777777" w:rsidR="00E12B73" w:rsidRPr="00E12B73" w:rsidRDefault="00E12B73" w:rsidP="00E12B73">
            <w:pPr>
              <w:spacing w:after="100" w:line="288" w:lineRule="atLeast"/>
              <w:jc w:val="both"/>
              <w:divId w:val="1435246523"/>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12B73" w:rsidRPr="00E12B73" w14:paraId="44695E1E" w14:textId="77777777" w:rsidTr="00E12B73">
        <w:tc>
          <w:tcPr>
            <w:tcW w:w="0" w:type="auto"/>
            <w:tcBorders>
              <w:top w:val="single" w:sz="8" w:space="0" w:color="000000"/>
              <w:left w:val="nil"/>
              <w:bottom w:val="single" w:sz="8" w:space="0" w:color="000000"/>
              <w:right w:val="nil"/>
            </w:tcBorders>
            <w:hideMark/>
          </w:tcPr>
          <w:p w14:paraId="0DD87767"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Рекомендации педагогам</w:t>
            </w:r>
          </w:p>
        </w:tc>
      </w:tr>
      <w:tr w:rsidR="00E12B73" w:rsidRPr="00E12B73" w14:paraId="288F9459"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194C8B7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 </w:t>
            </w:r>
          </w:p>
        </w:tc>
      </w:tr>
      <w:tr w:rsidR="00E12B73" w:rsidRPr="00E12B73" w14:paraId="1A239FC4" w14:textId="77777777" w:rsidTr="00E12B73">
        <w:tc>
          <w:tcPr>
            <w:tcW w:w="0" w:type="auto"/>
            <w:tcBorders>
              <w:top w:val="single" w:sz="8" w:space="0" w:color="000000"/>
              <w:left w:val="nil"/>
              <w:bottom w:val="single" w:sz="8" w:space="0" w:color="000000"/>
              <w:right w:val="nil"/>
            </w:tcBorders>
            <w:hideMark/>
          </w:tcPr>
          <w:p w14:paraId="273AE9AF"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t>Рекомендации родителям</w:t>
            </w:r>
          </w:p>
        </w:tc>
      </w:tr>
      <w:tr w:rsidR="00E12B73" w:rsidRPr="00E12B73" w14:paraId="2B9E8413" w14:textId="77777777" w:rsidTr="00E12B73">
        <w:tc>
          <w:tcPr>
            <w:tcW w:w="0" w:type="auto"/>
            <w:tcBorders>
              <w:top w:val="single" w:sz="8" w:space="0" w:color="000000"/>
              <w:left w:val="single" w:sz="8" w:space="0" w:color="000000"/>
              <w:bottom w:val="single" w:sz="8" w:space="0" w:color="000000"/>
              <w:right w:val="single" w:sz="8" w:space="0" w:color="000000"/>
            </w:tcBorders>
            <w:hideMark/>
          </w:tcPr>
          <w:p w14:paraId="63B4D6BA" w14:textId="77777777" w:rsidR="00E12B73" w:rsidRPr="00E12B73" w:rsidRDefault="00E12B73" w:rsidP="00E12B73">
            <w:pPr>
              <w:spacing w:after="100" w:line="288" w:lineRule="atLeast"/>
              <w:rPr>
                <w:rFonts w:ascii="Times New Roman" w:eastAsia="Times New Roman" w:hAnsi="Times New Roman" w:cs="Times New Roman"/>
                <w:sz w:val="24"/>
                <w:szCs w:val="24"/>
                <w:lang w:eastAsia="ru-RU"/>
              </w:rPr>
            </w:pPr>
            <w:r w:rsidRPr="00E12B73">
              <w:rPr>
                <w:rFonts w:ascii="Times New Roman" w:eastAsia="Times New Roman" w:hAnsi="Times New Roman" w:cs="Times New Roman"/>
                <w:sz w:val="24"/>
                <w:szCs w:val="24"/>
                <w:lang w:eastAsia="ru-RU"/>
              </w:rPr>
              <w:lastRenderedPageBreak/>
              <w:t> </w:t>
            </w:r>
          </w:p>
        </w:tc>
      </w:tr>
    </w:tbl>
    <w:p w14:paraId="7B3D92F5"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43BBAD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E12B73">
        <w:rPr>
          <w:rFonts w:ascii="Courier New" w:eastAsia="Times New Roman" w:hAnsi="Courier New" w:cs="Courier New"/>
          <w:color w:val="000000"/>
          <w:sz w:val="20"/>
          <w:szCs w:val="20"/>
          <w:lang w:eastAsia="ru-RU"/>
        </w:rPr>
        <w:t xml:space="preserve">Приложение:   </w:t>
      </w:r>
      <w:proofErr w:type="gramEnd"/>
      <w:r w:rsidRPr="00E12B73">
        <w:rPr>
          <w:rFonts w:ascii="Courier New" w:eastAsia="Times New Roman" w:hAnsi="Courier New" w:cs="Courier New"/>
          <w:color w:val="000000"/>
          <w:sz w:val="20"/>
          <w:szCs w:val="20"/>
          <w:lang w:eastAsia="ru-RU"/>
        </w:rPr>
        <w:t xml:space="preserve"> (планы   коррекционно-развивающей   работы,   индивидуальный</w:t>
      </w:r>
    </w:p>
    <w:p w14:paraId="027B8B1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образовательный маршрут и другие необходимые материалы):</w:t>
      </w:r>
    </w:p>
    <w:p w14:paraId="5892F785"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192E9C3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Председатель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 xml:space="preserve"> _________________________________ </w:t>
      </w:r>
      <w:proofErr w:type="spellStart"/>
      <w:r w:rsidRPr="00E12B73">
        <w:rPr>
          <w:rFonts w:ascii="Courier New" w:eastAsia="Times New Roman" w:hAnsi="Courier New" w:cs="Courier New"/>
          <w:color w:val="000000"/>
          <w:sz w:val="20"/>
          <w:szCs w:val="20"/>
          <w:lang w:eastAsia="ru-RU"/>
        </w:rPr>
        <w:t>И.О.Фамилия</w:t>
      </w:r>
      <w:proofErr w:type="spellEnd"/>
    </w:p>
    <w:p w14:paraId="2C2A930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7856AF0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Члены </w:t>
      </w:r>
      <w:proofErr w:type="spellStart"/>
      <w:r w:rsidRPr="00E12B73">
        <w:rPr>
          <w:rFonts w:ascii="Courier New" w:eastAsia="Times New Roman" w:hAnsi="Courier New" w:cs="Courier New"/>
          <w:color w:val="000000"/>
          <w:sz w:val="20"/>
          <w:szCs w:val="20"/>
          <w:lang w:eastAsia="ru-RU"/>
        </w:rPr>
        <w:t>ППк</w:t>
      </w:r>
      <w:proofErr w:type="spellEnd"/>
      <w:r w:rsidRPr="00E12B73">
        <w:rPr>
          <w:rFonts w:ascii="Courier New" w:eastAsia="Times New Roman" w:hAnsi="Courier New" w:cs="Courier New"/>
          <w:color w:val="000000"/>
          <w:sz w:val="20"/>
          <w:szCs w:val="20"/>
          <w:lang w:eastAsia="ru-RU"/>
        </w:rPr>
        <w:t>:</w:t>
      </w:r>
    </w:p>
    <w:p w14:paraId="3086AB8A"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396FA5EC"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spellStart"/>
      <w:r w:rsidRPr="00E12B73">
        <w:rPr>
          <w:rFonts w:ascii="Courier New" w:eastAsia="Times New Roman" w:hAnsi="Courier New" w:cs="Courier New"/>
          <w:color w:val="000000"/>
          <w:sz w:val="20"/>
          <w:szCs w:val="20"/>
          <w:lang w:eastAsia="ru-RU"/>
        </w:rPr>
        <w:t>И.О.Фамилия</w:t>
      </w:r>
      <w:proofErr w:type="spellEnd"/>
    </w:p>
    <w:p w14:paraId="0B3D31F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45B1B0E9"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С решением ознакомлен(а) _____________/____________________________________</w:t>
      </w:r>
    </w:p>
    <w:p w14:paraId="4CDCA3A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(подпись и ФИО (полностью) родителя (законного представителя)</w:t>
      </w:r>
    </w:p>
    <w:p w14:paraId="477E07D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48FEBCD5"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С решением согласен (на) _____________/____________________________________</w:t>
      </w:r>
    </w:p>
    <w:p w14:paraId="6F9F2466"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(подпись и ФИО (полностью) родителя (законного представителя)</w:t>
      </w:r>
    </w:p>
    <w:p w14:paraId="474441E8"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20A14E0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С решением согласен(на) частично, не согласен(на) с пунктами: _____________</w:t>
      </w:r>
    </w:p>
    <w:p w14:paraId="673A455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418317A9"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5D2F8E4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04730CF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w:t>
      </w:r>
    </w:p>
    <w:p w14:paraId="4CC65120"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(подпись и ФИО (полностью) родителя (законного представителя)</w:t>
      </w:r>
    </w:p>
    <w:p w14:paraId="6F232532"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256D092"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78C4FF9"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CE4E29D"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3D6951A"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A22C7DB"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Приложение 4</w:t>
      </w:r>
    </w:p>
    <w:p w14:paraId="235A0C5B"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098B2D5"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Представление психолого-педагогического консилиума</w:t>
      </w:r>
    </w:p>
    <w:p w14:paraId="0D1182ED"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на обучающегося для предоставления на ПМПК</w:t>
      </w:r>
    </w:p>
    <w:p w14:paraId="73D88700" w14:textId="77777777" w:rsidR="00E12B73" w:rsidRPr="00E12B73" w:rsidRDefault="00E12B73" w:rsidP="00E12B73">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(ФИО, дата рождения, группа/класс)</w:t>
      </w:r>
    </w:p>
    <w:p w14:paraId="54C00116"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4F68D0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Общие сведения:</w:t>
      </w:r>
    </w:p>
    <w:p w14:paraId="618CE57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дата поступления в образовательную организацию;</w:t>
      </w:r>
    </w:p>
    <w:p w14:paraId="754BC83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программа обучения (полное наименование);</w:t>
      </w:r>
    </w:p>
    <w:p w14:paraId="774DCD5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форма организации образования:</w:t>
      </w:r>
    </w:p>
    <w:p w14:paraId="7ECB3BC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 в группе/классе</w:t>
      </w:r>
    </w:p>
    <w:p w14:paraId="55C10B8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69E4D3F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класс: общеобразовательный, отдельный для обучающихся с ...;</w:t>
      </w:r>
    </w:p>
    <w:p w14:paraId="0AA5CB2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 на дому;</w:t>
      </w:r>
    </w:p>
    <w:p w14:paraId="157092F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3. в форме семейного образования;</w:t>
      </w:r>
    </w:p>
    <w:p w14:paraId="1AC376E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4. сетевая форма реализации образовательных программ;</w:t>
      </w:r>
    </w:p>
    <w:p w14:paraId="57B5864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5. с применением дистанционных технологий</w:t>
      </w:r>
    </w:p>
    <w:p w14:paraId="69EE715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факты, способные повлиять на поведение и успеваемость ребенка (в образовательной организации): переход из одной образовательной </w:t>
      </w:r>
      <w:r w:rsidRPr="00E12B73">
        <w:rPr>
          <w:rFonts w:ascii="Times New Roman" w:eastAsia="Times New Roman" w:hAnsi="Times New Roman" w:cs="Times New Roman"/>
          <w:color w:val="000000"/>
          <w:sz w:val="30"/>
          <w:szCs w:val="30"/>
          <w:lang w:eastAsia="ru-RU"/>
        </w:rPr>
        <w:lastRenderedPageBreak/>
        <w:t>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7B7F255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состав семьи (перечислить, с кем проживает ребенок - родственные отношения и количество детей/взрослых);</w:t>
      </w:r>
    </w:p>
    <w:p w14:paraId="57C87BC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трудности, переживаемые в семье (материальные, хроническая </w:t>
      </w:r>
      <w:proofErr w:type="spellStart"/>
      <w:r w:rsidRPr="00E12B73">
        <w:rPr>
          <w:rFonts w:ascii="Times New Roman" w:eastAsia="Times New Roman" w:hAnsi="Times New Roman" w:cs="Times New Roman"/>
          <w:color w:val="000000"/>
          <w:sz w:val="30"/>
          <w:szCs w:val="30"/>
          <w:lang w:eastAsia="ru-RU"/>
        </w:rPr>
        <w:t>психотравматизация</w:t>
      </w:r>
      <w:proofErr w:type="spellEnd"/>
      <w:r w:rsidRPr="00E12B73">
        <w:rPr>
          <w:rFonts w:ascii="Times New Roman" w:eastAsia="Times New Roman" w:hAnsi="Times New Roman" w:cs="Times New Roman"/>
          <w:color w:val="000000"/>
          <w:sz w:val="30"/>
          <w:szCs w:val="30"/>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4141873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09EC2CF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Информация об условиях и результатах образования ребенка в образовательной организации:</w:t>
      </w:r>
    </w:p>
    <w:p w14:paraId="44866C4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73F4CA7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1109106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23C7F88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4. Динамика (показатели) деятельности (практической, игровой, продуктивной) за период нахождения в образовательной организации &lt;3&gt;.</w:t>
      </w:r>
    </w:p>
    <w:p w14:paraId="4996C94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38B3BDD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&lt;3&gt; Для обучающихся с умственной отсталостью (интеллектуальными нарушениями).</w:t>
      </w:r>
    </w:p>
    <w:p w14:paraId="6287E62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294833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5. Динамика освоения программного материала:</w:t>
      </w:r>
    </w:p>
    <w:p w14:paraId="6679A44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программа, по которой обучается ребенок (авторы или название ОП/АОП);</w:t>
      </w:r>
    </w:p>
    <w:p w14:paraId="63A0EBF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2F898CA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12B73">
        <w:rPr>
          <w:rFonts w:ascii="Times New Roman" w:eastAsia="Times New Roman" w:hAnsi="Times New Roman" w:cs="Times New Roman"/>
          <w:color w:val="000000"/>
          <w:sz w:val="30"/>
          <w:szCs w:val="30"/>
          <w:lang w:eastAsia="ru-RU"/>
        </w:rPr>
        <w:t>сензитивность</w:t>
      </w:r>
      <w:proofErr w:type="spellEnd"/>
      <w:r w:rsidRPr="00E12B73">
        <w:rPr>
          <w:rFonts w:ascii="Times New Roman" w:eastAsia="Times New Roman" w:hAnsi="Times New Roman" w:cs="Times New Roman"/>
          <w:color w:val="000000"/>
          <w:sz w:val="30"/>
          <w:szCs w:val="30"/>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4AE6547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014312A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052E633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9. Характеристики взросления &lt;4&gt;:</w:t>
      </w:r>
    </w:p>
    <w:p w14:paraId="5FA0D55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3825AEA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&lt;4&gt; Для подростков, а также обучающихся с девиантным (общественно-опасным) поведением.</w:t>
      </w:r>
    </w:p>
    <w:p w14:paraId="18AA05C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DAD47B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w:t>
      </w:r>
      <w:r w:rsidRPr="00E12B73">
        <w:rPr>
          <w:rFonts w:ascii="Times New Roman" w:eastAsia="Times New Roman" w:hAnsi="Times New Roman" w:cs="Times New Roman"/>
          <w:color w:val="000000"/>
          <w:sz w:val="30"/>
          <w:szCs w:val="30"/>
          <w:lang w:eastAsia="ru-RU"/>
        </w:rPr>
        <w:lastRenderedPageBreak/>
        <w:t>родители, исключили из секции, перестал заниматься из-за нехватки средств и т.п.);</w:t>
      </w:r>
    </w:p>
    <w:p w14:paraId="0BA5F55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характер занятости во внеучебное время (имеет ли круг обязанностей, как относится к их выполнению);</w:t>
      </w:r>
    </w:p>
    <w:p w14:paraId="78C15EEB"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отношение к учебе (наличие предпочитаемых предметов, любимых учителей);</w:t>
      </w:r>
    </w:p>
    <w:p w14:paraId="2D63618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отношение к педагогическим воздействиям (описать воздействия и реакцию на них);</w:t>
      </w:r>
    </w:p>
    <w:p w14:paraId="58A1FB3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592F787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значимость общения со сверстниками в системе ценностей обучающегося (приоритетная, второстепенная);</w:t>
      </w:r>
    </w:p>
    <w:p w14:paraId="0D2E823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4C466F4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4527642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самосознание (самооценка);</w:t>
      </w:r>
    </w:p>
    <w:p w14:paraId="133963CA"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принадлежность к молодежной субкультуре(</w:t>
      </w:r>
      <w:proofErr w:type="spellStart"/>
      <w:r w:rsidRPr="00E12B73">
        <w:rPr>
          <w:rFonts w:ascii="Times New Roman" w:eastAsia="Times New Roman" w:hAnsi="Times New Roman" w:cs="Times New Roman"/>
          <w:color w:val="000000"/>
          <w:sz w:val="30"/>
          <w:szCs w:val="30"/>
          <w:lang w:eastAsia="ru-RU"/>
        </w:rPr>
        <w:t>ам</w:t>
      </w:r>
      <w:proofErr w:type="spellEnd"/>
      <w:r w:rsidRPr="00E12B73">
        <w:rPr>
          <w:rFonts w:ascii="Times New Roman" w:eastAsia="Times New Roman" w:hAnsi="Times New Roman" w:cs="Times New Roman"/>
          <w:color w:val="000000"/>
          <w:sz w:val="30"/>
          <w:szCs w:val="30"/>
          <w:lang w:eastAsia="ru-RU"/>
        </w:rPr>
        <w:t>);</w:t>
      </w:r>
    </w:p>
    <w:p w14:paraId="1BB6046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особенности </w:t>
      </w:r>
      <w:proofErr w:type="spellStart"/>
      <w:r w:rsidRPr="00E12B73">
        <w:rPr>
          <w:rFonts w:ascii="Times New Roman" w:eastAsia="Times New Roman" w:hAnsi="Times New Roman" w:cs="Times New Roman"/>
          <w:color w:val="000000"/>
          <w:sz w:val="30"/>
          <w:szCs w:val="30"/>
          <w:lang w:eastAsia="ru-RU"/>
        </w:rPr>
        <w:t>психосексуального</w:t>
      </w:r>
      <w:proofErr w:type="spellEnd"/>
      <w:r w:rsidRPr="00E12B73">
        <w:rPr>
          <w:rFonts w:ascii="Times New Roman" w:eastAsia="Times New Roman" w:hAnsi="Times New Roman" w:cs="Times New Roman"/>
          <w:color w:val="000000"/>
          <w:sz w:val="30"/>
          <w:szCs w:val="30"/>
          <w:lang w:eastAsia="ru-RU"/>
        </w:rPr>
        <w:t xml:space="preserve"> развития;</w:t>
      </w:r>
    </w:p>
    <w:p w14:paraId="30D3392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религиозные убеждения (не актуализирует, навязывает другим);</w:t>
      </w:r>
    </w:p>
    <w:p w14:paraId="3244A2A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0E20A27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жизненные планы и профессиональные намерения.</w:t>
      </w:r>
    </w:p>
    <w:p w14:paraId="1505286A"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Поведенческие девиации &lt;5&gt;:</w:t>
      </w:r>
    </w:p>
    <w:p w14:paraId="01EC300C"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w:t>
      </w:r>
    </w:p>
    <w:p w14:paraId="5CFBDF0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&lt;5&gt; Для подростков, а также обучающихся с девиантным (общественно-опасным) поведением.</w:t>
      </w:r>
    </w:p>
    <w:p w14:paraId="45A8D36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8C2496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совершенные в прошлом или текущие правонарушения;</w:t>
      </w:r>
    </w:p>
    <w:p w14:paraId="508665A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наличие самовольных уходов из дома, бродяжничество;</w:t>
      </w:r>
    </w:p>
    <w:p w14:paraId="4EF6C04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проявления агрессии (физической и/или вербальной) по отношению к другим (либо к животным), склонность к насилию;</w:t>
      </w:r>
    </w:p>
    <w:p w14:paraId="6B3AA93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оппозиционные установки (спорит, отказывается) либо негативизм (делает наоборот);</w:t>
      </w:r>
    </w:p>
    <w:p w14:paraId="4479E1B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14:paraId="12D521BE"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сквернословие;</w:t>
      </w:r>
    </w:p>
    <w:p w14:paraId="157C3DF5"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 проявления злости и/или ненависти к окружающим (конкретизировать);</w:t>
      </w:r>
    </w:p>
    <w:p w14:paraId="5A61A1D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отношение к компьютерным играм (равнодушен, интерес, зависимость);</w:t>
      </w:r>
    </w:p>
    <w:p w14:paraId="6E8B8E86"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повышенная внушаемость (влияние авторитетов, влияние </w:t>
      </w:r>
      <w:proofErr w:type="spellStart"/>
      <w:r w:rsidRPr="00E12B73">
        <w:rPr>
          <w:rFonts w:ascii="Times New Roman" w:eastAsia="Times New Roman" w:hAnsi="Times New Roman" w:cs="Times New Roman"/>
          <w:color w:val="000000"/>
          <w:sz w:val="30"/>
          <w:szCs w:val="30"/>
          <w:lang w:eastAsia="ru-RU"/>
        </w:rPr>
        <w:t>дисфункциональных</w:t>
      </w:r>
      <w:proofErr w:type="spellEnd"/>
      <w:r w:rsidRPr="00E12B73">
        <w:rPr>
          <w:rFonts w:ascii="Times New Roman" w:eastAsia="Times New Roman" w:hAnsi="Times New Roman" w:cs="Times New Roman"/>
          <w:color w:val="000000"/>
          <w:sz w:val="30"/>
          <w:szCs w:val="30"/>
          <w:lang w:eastAsia="ru-RU"/>
        </w:rPr>
        <w:t xml:space="preserve"> групп сверстников, подверженность влиянию моды, средств массовой информации и пр.);</w:t>
      </w:r>
    </w:p>
    <w:p w14:paraId="7AE7927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 </w:t>
      </w:r>
      <w:proofErr w:type="spellStart"/>
      <w:r w:rsidRPr="00E12B73">
        <w:rPr>
          <w:rFonts w:ascii="Times New Roman" w:eastAsia="Times New Roman" w:hAnsi="Times New Roman" w:cs="Times New Roman"/>
          <w:color w:val="000000"/>
          <w:sz w:val="30"/>
          <w:szCs w:val="30"/>
          <w:lang w:eastAsia="ru-RU"/>
        </w:rPr>
        <w:t>дезадаптивные</w:t>
      </w:r>
      <w:proofErr w:type="spellEnd"/>
      <w:r w:rsidRPr="00E12B73">
        <w:rPr>
          <w:rFonts w:ascii="Times New Roman" w:eastAsia="Times New Roman" w:hAnsi="Times New Roman" w:cs="Times New Roman"/>
          <w:color w:val="000000"/>
          <w:sz w:val="30"/>
          <w:szCs w:val="30"/>
          <w:lang w:eastAsia="ru-RU"/>
        </w:rPr>
        <w:t xml:space="preserve"> черты личности (конкретизировать).</w:t>
      </w:r>
    </w:p>
    <w:p w14:paraId="20EA5C03"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10. Информация о проведении индивидуальной профилактической работы (конкретизировать).</w:t>
      </w:r>
    </w:p>
    <w:p w14:paraId="59D899E8"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59549AC"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B383702"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Дата составления документа.</w:t>
      </w:r>
    </w:p>
    <w:p w14:paraId="26A3144E"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94EC03D"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xml:space="preserve">Подпись председателя </w:t>
      </w:r>
      <w:proofErr w:type="spellStart"/>
      <w:r w:rsidRPr="00E12B73">
        <w:rPr>
          <w:rFonts w:ascii="Times New Roman" w:eastAsia="Times New Roman" w:hAnsi="Times New Roman" w:cs="Times New Roman"/>
          <w:color w:val="000000"/>
          <w:sz w:val="30"/>
          <w:szCs w:val="30"/>
          <w:lang w:eastAsia="ru-RU"/>
        </w:rPr>
        <w:t>ППк</w:t>
      </w:r>
      <w:proofErr w:type="spellEnd"/>
      <w:r w:rsidRPr="00E12B73">
        <w:rPr>
          <w:rFonts w:ascii="Times New Roman" w:eastAsia="Times New Roman" w:hAnsi="Times New Roman" w:cs="Times New Roman"/>
          <w:color w:val="000000"/>
          <w:sz w:val="30"/>
          <w:szCs w:val="30"/>
          <w:lang w:eastAsia="ru-RU"/>
        </w:rPr>
        <w:t>. Печать образовательной организации.</w:t>
      </w:r>
    </w:p>
    <w:p w14:paraId="3D31BE13"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855B78B"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Дополнительно:</w:t>
      </w:r>
    </w:p>
    <w:p w14:paraId="4B6F24C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1. Для обучающегося по АОП - указать коррекционно-развивающие курсы, динамику в коррекции нарушений;</w:t>
      </w:r>
    </w:p>
    <w:p w14:paraId="01E241CF"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60034411"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78571DE9"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4. Представление может быть дополнено исходя из индивидуальных особенностей обучающегося.</w:t>
      </w:r>
    </w:p>
    <w:p w14:paraId="41236D67"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14:paraId="0728E8B4" w14:textId="77777777" w:rsidR="00E12B73" w:rsidRPr="00E12B73" w:rsidRDefault="00E12B73" w:rsidP="00E12B73">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7740487"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48DE7F4A"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1AC62854"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3F05EE51"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61945E0F" w14:textId="77777777" w:rsidR="00E12B73" w:rsidRPr="00E12B73" w:rsidRDefault="00E12B73" w:rsidP="00E12B73">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lastRenderedPageBreak/>
        <w:t>Приложение 5</w:t>
      </w:r>
    </w:p>
    <w:p w14:paraId="13E94DFA"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78613234"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Согласие родителей (законных представителей) обучающегося</w:t>
      </w:r>
    </w:p>
    <w:p w14:paraId="43CFF28C"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на проведение психолого-педагогического обследования</w:t>
      </w:r>
    </w:p>
    <w:p w14:paraId="1B98AFD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специалистами </w:t>
      </w:r>
      <w:proofErr w:type="spellStart"/>
      <w:r w:rsidRPr="00E12B73">
        <w:rPr>
          <w:rFonts w:ascii="Courier New" w:eastAsia="Times New Roman" w:hAnsi="Courier New" w:cs="Courier New"/>
          <w:color w:val="000000"/>
          <w:sz w:val="20"/>
          <w:szCs w:val="20"/>
          <w:lang w:eastAsia="ru-RU"/>
        </w:rPr>
        <w:t>ППк</w:t>
      </w:r>
      <w:proofErr w:type="spellEnd"/>
    </w:p>
    <w:p w14:paraId="4B9F844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41A3881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Я, ________________________________________________________________________</w:t>
      </w:r>
    </w:p>
    <w:p w14:paraId="39A7C4F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ФИО родителя (законного представителя) обучающегося</w:t>
      </w:r>
    </w:p>
    <w:p w14:paraId="743B70C5"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2762353F"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7DA17924"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(номер, серия паспорта, когда и кем выдан)</w:t>
      </w:r>
    </w:p>
    <w:p w14:paraId="36B1505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являясь родителем (законным представителем) _______________________________</w:t>
      </w:r>
    </w:p>
    <w:p w14:paraId="4B62FF2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(нужное подчеркнуть)</w:t>
      </w:r>
    </w:p>
    <w:p w14:paraId="2FE453B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656B67D1"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___________________________________________________________________________</w:t>
      </w:r>
    </w:p>
    <w:p w14:paraId="647AB7CE"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(ФИО, класс/группа, в котором/ой обучается обучающийся, дата (</w:t>
      </w:r>
      <w:proofErr w:type="spellStart"/>
      <w:r w:rsidRPr="00E12B73">
        <w:rPr>
          <w:rFonts w:ascii="Courier New" w:eastAsia="Times New Roman" w:hAnsi="Courier New" w:cs="Courier New"/>
          <w:color w:val="000000"/>
          <w:sz w:val="20"/>
          <w:szCs w:val="20"/>
          <w:lang w:eastAsia="ru-RU"/>
        </w:rPr>
        <w:t>дд.мм.гг</w:t>
      </w:r>
      <w:proofErr w:type="spellEnd"/>
      <w:r w:rsidRPr="00E12B73">
        <w:rPr>
          <w:rFonts w:ascii="Courier New" w:eastAsia="Times New Roman" w:hAnsi="Courier New" w:cs="Courier New"/>
          <w:color w:val="000000"/>
          <w:sz w:val="20"/>
          <w:szCs w:val="20"/>
          <w:lang w:eastAsia="ru-RU"/>
        </w:rPr>
        <w:t>.)</w:t>
      </w:r>
    </w:p>
    <w:p w14:paraId="52EA55D7"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рождения)</w:t>
      </w:r>
    </w:p>
    <w:p w14:paraId="02EC0A8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345D76D9"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Выражаю согласие на проведение психолого-педагогического обследования.</w:t>
      </w:r>
    </w:p>
    <w:p w14:paraId="00A54272"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w:t>
      </w:r>
    </w:p>
    <w:p w14:paraId="5EF2D133"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"__" ________ 20__ г./___________/_________________________________________</w:t>
      </w:r>
    </w:p>
    <w:p w14:paraId="24507DCD" w14:textId="77777777" w:rsidR="00E12B73" w:rsidRPr="00E12B73" w:rsidRDefault="00E12B73" w:rsidP="00E12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12B73">
        <w:rPr>
          <w:rFonts w:ascii="Courier New" w:eastAsia="Times New Roman" w:hAnsi="Courier New" w:cs="Courier New"/>
          <w:color w:val="000000"/>
          <w:sz w:val="20"/>
          <w:szCs w:val="20"/>
          <w:lang w:eastAsia="ru-RU"/>
        </w:rPr>
        <w:t xml:space="preserve">                       (</w:t>
      </w:r>
      <w:proofErr w:type="gramStart"/>
      <w:r w:rsidRPr="00E12B73">
        <w:rPr>
          <w:rFonts w:ascii="Courier New" w:eastAsia="Times New Roman" w:hAnsi="Courier New" w:cs="Courier New"/>
          <w:color w:val="000000"/>
          <w:sz w:val="20"/>
          <w:szCs w:val="20"/>
          <w:lang w:eastAsia="ru-RU"/>
        </w:rPr>
        <w:t xml:space="preserve">подпись)   </w:t>
      </w:r>
      <w:proofErr w:type="gramEnd"/>
      <w:r w:rsidRPr="00E12B73">
        <w:rPr>
          <w:rFonts w:ascii="Courier New" w:eastAsia="Times New Roman" w:hAnsi="Courier New" w:cs="Courier New"/>
          <w:color w:val="000000"/>
          <w:sz w:val="20"/>
          <w:szCs w:val="20"/>
          <w:lang w:eastAsia="ru-RU"/>
        </w:rPr>
        <w:t xml:space="preserve">       (расшифровка подписи)</w:t>
      </w:r>
    </w:p>
    <w:p w14:paraId="3EF6F278"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22C0CCFF"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E12B73">
        <w:rPr>
          <w:rFonts w:ascii="Times New Roman" w:eastAsia="Times New Roman" w:hAnsi="Times New Roman" w:cs="Times New Roman"/>
          <w:color w:val="000000"/>
          <w:sz w:val="30"/>
          <w:szCs w:val="30"/>
          <w:lang w:eastAsia="ru-RU"/>
        </w:rPr>
        <w:t> </w:t>
      </w:r>
    </w:p>
    <w:p w14:paraId="59851F96" w14:textId="77777777" w:rsidR="00E12B73" w:rsidRPr="00E12B73" w:rsidRDefault="00E12B73" w:rsidP="00E12B73">
      <w:pPr>
        <w:shd w:val="clear" w:color="auto" w:fill="FFFFFF"/>
        <w:spacing w:after="0" w:line="288" w:lineRule="atLeast"/>
        <w:jc w:val="both"/>
        <w:rPr>
          <w:rFonts w:ascii="Times New Roman" w:eastAsia="Times New Roman" w:hAnsi="Times New Roman" w:cs="Times New Roman"/>
          <w:sz w:val="24"/>
          <w:szCs w:val="24"/>
          <w:lang w:eastAsia="ru-RU"/>
        </w:rPr>
      </w:pPr>
      <w:r w:rsidRPr="00E12B73">
        <w:rPr>
          <w:rFonts w:ascii="Times New Roman" w:eastAsia="Times New Roman" w:hAnsi="Times New Roman" w:cs="Times New Roman"/>
          <w:color w:val="000000"/>
          <w:sz w:val="30"/>
          <w:szCs w:val="30"/>
          <w:lang w:eastAsia="ru-RU"/>
        </w:rPr>
        <w:pict w14:anchorId="3B7CE4E6">
          <v:rect id="_x0000_i1025"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E12B73" w:rsidRPr="00E12B73" w14:paraId="1A86C60B" w14:textId="77777777" w:rsidTr="00E12B73">
        <w:trPr>
          <w:tblCellSpacing w:w="0" w:type="dxa"/>
        </w:trPr>
        <w:tc>
          <w:tcPr>
            <w:tcW w:w="6" w:type="dxa"/>
            <w:vAlign w:val="bottom"/>
            <w:hideMark/>
          </w:tcPr>
          <w:p w14:paraId="6319AC3C" w14:textId="77777777" w:rsidR="00E12B73" w:rsidRPr="00E12B73" w:rsidRDefault="00E12B73" w:rsidP="00E12B73">
            <w:pPr>
              <w:spacing w:after="0" w:line="240" w:lineRule="auto"/>
              <w:rPr>
                <w:rFonts w:ascii="Times New Roman" w:eastAsia="Times New Roman" w:hAnsi="Times New Roman" w:cs="Times New Roman"/>
                <w:sz w:val="26"/>
                <w:szCs w:val="26"/>
                <w:lang w:eastAsia="ru-RU"/>
              </w:rPr>
            </w:pPr>
            <w:r w:rsidRPr="00E12B73">
              <w:rPr>
                <w:rFonts w:ascii="Times New Roman" w:eastAsia="Times New Roman" w:hAnsi="Times New Roman" w:cs="Times New Roman"/>
                <w:sz w:val="26"/>
                <w:szCs w:val="26"/>
                <w:lang w:eastAsia="ru-RU"/>
              </w:rPr>
              <w:t>(c) 1992-2019 </w:t>
            </w:r>
            <w:hyperlink r:id="rId19" w:tgtFrame="_blank" w:tooltip="Сайт КонсультантПлюс" w:history="1">
              <w:r w:rsidRPr="00E12B73">
                <w:rPr>
                  <w:rFonts w:ascii="Times New Roman" w:eastAsia="Times New Roman" w:hAnsi="Times New Roman" w:cs="Times New Roman"/>
                  <w:color w:val="1A0DAB"/>
                  <w:sz w:val="26"/>
                  <w:szCs w:val="26"/>
                  <w:u w:val="single"/>
                  <w:lang w:eastAsia="ru-RU"/>
                </w:rPr>
                <w:t>КонсультантПлюс</w:t>
              </w:r>
            </w:hyperlink>
          </w:p>
          <w:p w14:paraId="6AF16577" w14:textId="77777777" w:rsidR="00E12B73" w:rsidRPr="00E12B73" w:rsidRDefault="00E12B73" w:rsidP="00E12B73">
            <w:pPr>
              <w:spacing w:after="0" w:line="240" w:lineRule="auto"/>
              <w:rPr>
                <w:rFonts w:ascii="Times New Roman" w:eastAsia="Times New Roman" w:hAnsi="Times New Roman" w:cs="Times New Roman"/>
                <w:sz w:val="26"/>
                <w:szCs w:val="26"/>
                <w:lang w:eastAsia="ru-RU"/>
              </w:rPr>
            </w:pPr>
            <w:hyperlink r:id="rId20" w:history="1">
              <w:r w:rsidRPr="00E12B73">
                <w:rPr>
                  <w:rFonts w:ascii="Times New Roman" w:eastAsia="Times New Roman" w:hAnsi="Times New Roman" w:cs="Times New Roman"/>
                  <w:color w:val="1A0DAB"/>
                  <w:sz w:val="26"/>
                  <w:szCs w:val="26"/>
                  <w:u w:val="single"/>
                  <w:lang w:eastAsia="ru-RU"/>
                </w:rPr>
                <w:t>contact@consultant.ru</w:t>
              </w:r>
            </w:hyperlink>
          </w:p>
        </w:tc>
        <w:tc>
          <w:tcPr>
            <w:tcW w:w="0" w:type="auto"/>
            <w:vAlign w:val="bottom"/>
            <w:hideMark/>
          </w:tcPr>
          <w:p w14:paraId="49CE871B" w14:textId="77777777" w:rsidR="00E12B73" w:rsidRPr="00E12B73" w:rsidRDefault="00E12B73" w:rsidP="00E12B73">
            <w:pPr>
              <w:spacing w:after="0" w:line="240" w:lineRule="auto"/>
              <w:rPr>
                <w:rFonts w:ascii="Times New Roman" w:eastAsia="Times New Roman" w:hAnsi="Times New Roman" w:cs="Times New Roman"/>
                <w:sz w:val="26"/>
                <w:szCs w:val="26"/>
                <w:lang w:eastAsia="ru-RU"/>
              </w:rPr>
            </w:pPr>
          </w:p>
        </w:tc>
        <w:tc>
          <w:tcPr>
            <w:tcW w:w="6" w:type="dxa"/>
            <w:vAlign w:val="bottom"/>
            <w:hideMark/>
          </w:tcPr>
          <w:p w14:paraId="132200D6" w14:textId="77777777" w:rsidR="00E12B73" w:rsidRPr="00E12B73" w:rsidRDefault="00E12B73" w:rsidP="00E12B73">
            <w:pPr>
              <w:spacing w:after="0" w:line="240" w:lineRule="auto"/>
              <w:jc w:val="center"/>
              <w:rPr>
                <w:rFonts w:ascii="Times New Roman" w:eastAsia="Times New Roman" w:hAnsi="Times New Roman" w:cs="Times New Roman"/>
                <w:sz w:val="20"/>
                <w:szCs w:val="20"/>
                <w:lang w:eastAsia="ru-RU"/>
              </w:rPr>
            </w:pPr>
          </w:p>
        </w:tc>
      </w:tr>
    </w:tbl>
    <w:p w14:paraId="507BD8B8" w14:textId="77777777" w:rsidR="001F499D" w:rsidRDefault="001F499D">
      <w:bookmarkStart w:id="0" w:name="_GoBack"/>
      <w:bookmarkEnd w:id="0"/>
    </w:p>
    <w:sectPr w:rsidR="001F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9"/>
    <w:rsid w:val="001F499D"/>
    <w:rsid w:val="003543F9"/>
    <w:rsid w:val="00E1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B3D9A-7BFD-40DA-9D78-D1D8F08F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889">
      <w:bodyDiv w:val="1"/>
      <w:marLeft w:val="0"/>
      <w:marRight w:val="0"/>
      <w:marTop w:val="0"/>
      <w:marBottom w:val="0"/>
      <w:divBdr>
        <w:top w:val="none" w:sz="0" w:space="0" w:color="auto"/>
        <w:left w:val="none" w:sz="0" w:space="0" w:color="auto"/>
        <w:bottom w:val="none" w:sz="0" w:space="0" w:color="auto"/>
        <w:right w:val="none" w:sz="0" w:space="0" w:color="auto"/>
      </w:divBdr>
      <w:divsChild>
        <w:div w:id="145246188">
          <w:marLeft w:val="0"/>
          <w:marRight w:val="0"/>
          <w:marTop w:val="0"/>
          <w:marBottom w:val="0"/>
          <w:divBdr>
            <w:top w:val="none" w:sz="0" w:space="0" w:color="auto"/>
            <w:left w:val="single" w:sz="6" w:space="0" w:color="DCDCDC"/>
            <w:bottom w:val="none" w:sz="0" w:space="0" w:color="auto"/>
            <w:right w:val="single" w:sz="6" w:space="0" w:color="DCDCDC"/>
          </w:divBdr>
          <w:divsChild>
            <w:div w:id="131405657">
              <w:marLeft w:val="0"/>
              <w:marRight w:val="0"/>
              <w:marTop w:val="0"/>
              <w:marBottom w:val="0"/>
              <w:divBdr>
                <w:top w:val="none" w:sz="0" w:space="0" w:color="auto"/>
                <w:left w:val="none" w:sz="0" w:space="0" w:color="auto"/>
                <w:bottom w:val="none" w:sz="0" w:space="0" w:color="auto"/>
                <w:right w:val="none" w:sz="0" w:space="0" w:color="auto"/>
              </w:divBdr>
              <w:divsChild>
                <w:div w:id="358512635">
                  <w:marLeft w:val="60"/>
                  <w:marRight w:val="60"/>
                  <w:marTop w:val="100"/>
                  <w:marBottom w:val="100"/>
                  <w:divBdr>
                    <w:top w:val="none" w:sz="0" w:space="0" w:color="auto"/>
                    <w:left w:val="none" w:sz="0" w:space="0" w:color="auto"/>
                    <w:bottom w:val="none" w:sz="0" w:space="0" w:color="auto"/>
                    <w:right w:val="none" w:sz="0" w:space="0" w:color="auto"/>
                  </w:divBdr>
                </w:div>
                <w:div w:id="236984212">
                  <w:marLeft w:val="60"/>
                  <w:marRight w:val="60"/>
                  <w:marTop w:val="100"/>
                  <w:marBottom w:val="100"/>
                  <w:divBdr>
                    <w:top w:val="none" w:sz="0" w:space="0" w:color="auto"/>
                    <w:left w:val="none" w:sz="0" w:space="0" w:color="auto"/>
                    <w:bottom w:val="none" w:sz="0" w:space="0" w:color="auto"/>
                    <w:right w:val="none" w:sz="0" w:space="0" w:color="auto"/>
                  </w:divBdr>
                </w:div>
                <w:div w:id="537203209">
                  <w:marLeft w:val="60"/>
                  <w:marRight w:val="60"/>
                  <w:marTop w:val="100"/>
                  <w:marBottom w:val="100"/>
                  <w:divBdr>
                    <w:top w:val="none" w:sz="0" w:space="0" w:color="auto"/>
                    <w:left w:val="none" w:sz="0" w:space="0" w:color="auto"/>
                    <w:bottom w:val="none" w:sz="0" w:space="0" w:color="auto"/>
                    <w:right w:val="none" w:sz="0" w:space="0" w:color="auto"/>
                  </w:divBdr>
                </w:div>
                <w:div w:id="1870213794">
                  <w:marLeft w:val="60"/>
                  <w:marRight w:val="60"/>
                  <w:marTop w:val="100"/>
                  <w:marBottom w:val="100"/>
                  <w:divBdr>
                    <w:top w:val="none" w:sz="0" w:space="0" w:color="auto"/>
                    <w:left w:val="none" w:sz="0" w:space="0" w:color="auto"/>
                    <w:bottom w:val="none" w:sz="0" w:space="0" w:color="auto"/>
                    <w:right w:val="none" w:sz="0" w:space="0" w:color="auto"/>
                  </w:divBdr>
                </w:div>
                <w:div w:id="1635597040">
                  <w:marLeft w:val="60"/>
                  <w:marRight w:val="60"/>
                  <w:marTop w:val="100"/>
                  <w:marBottom w:val="100"/>
                  <w:divBdr>
                    <w:top w:val="none" w:sz="0" w:space="0" w:color="auto"/>
                    <w:left w:val="none" w:sz="0" w:space="0" w:color="auto"/>
                    <w:bottom w:val="none" w:sz="0" w:space="0" w:color="auto"/>
                    <w:right w:val="none" w:sz="0" w:space="0" w:color="auto"/>
                  </w:divBdr>
                  <w:divsChild>
                    <w:div w:id="2146502866">
                      <w:marLeft w:val="0"/>
                      <w:marRight w:val="0"/>
                      <w:marTop w:val="0"/>
                      <w:marBottom w:val="0"/>
                      <w:divBdr>
                        <w:top w:val="none" w:sz="0" w:space="0" w:color="auto"/>
                        <w:left w:val="none" w:sz="0" w:space="0" w:color="auto"/>
                        <w:bottom w:val="none" w:sz="0" w:space="0" w:color="auto"/>
                        <w:right w:val="none" w:sz="0" w:space="0" w:color="auto"/>
                      </w:divBdr>
                    </w:div>
                  </w:divsChild>
                </w:div>
                <w:div w:id="2146267440">
                  <w:marLeft w:val="60"/>
                  <w:marRight w:val="60"/>
                  <w:marTop w:val="100"/>
                  <w:marBottom w:val="100"/>
                  <w:divBdr>
                    <w:top w:val="none" w:sz="0" w:space="0" w:color="auto"/>
                    <w:left w:val="none" w:sz="0" w:space="0" w:color="auto"/>
                    <w:bottom w:val="none" w:sz="0" w:space="0" w:color="auto"/>
                    <w:right w:val="none" w:sz="0" w:space="0" w:color="auto"/>
                  </w:divBdr>
                  <w:divsChild>
                    <w:div w:id="591088392">
                      <w:marLeft w:val="0"/>
                      <w:marRight w:val="0"/>
                      <w:marTop w:val="0"/>
                      <w:marBottom w:val="0"/>
                      <w:divBdr>
                        <w:top w:val="none" w:sz="0" w:space="0" w:color="auto"/>
                        <w:left w:val="none" w:sz="0" w:space="0" w:color="auto"/>
                        <w:bottom w:val="none" w:sz="0" w:space="0" w:color="auto"/>
                        <w:right w:val="none" w:sz="0" w:space="0" w:color="auto"/>
                      </w:divBdr>
                    </w:div>
                  </w:divsChild>
                </w:div>
                <w:div w:id="789738081">
                  <w:marLeft w:val="60"/>
                  <w:marRight w:val="60"/>
                  <w:marTop w:val="100"/>
                  <w:marBottom w:val="100"/>
                  <w:divBdr>
                    <w:top w:val="none" w:sz="0" w:space="0" w:color="auto"/>
                    <w:left w:val="none" w:sz="0" w:space="0" w:color="auto"/>
                    <w:bottom w:val="none" w:sz="0" w:space="0" w:color="auto"/>
                    <w:right w:val="none" w:sz="0" w:space="0" w:color="auto"/>
                  </w:divBdr>
                  <w:divsChild>
                    <w:div w:id="1769615855">
                      <w:marLeft w:val="0"/>
                      <w:marRight w:val="0"/>
                      <w:marTop w:val="0"/>
                      <w:marBottom w:val="0"/>
                      <w:divBdr>
                        <w:top w:val="none" w:sz="0" w:space="0" w:color="auto"/>
                        <w:left w:val="none" w:sz="0" w:space="0" w:color="auto"/>
                        <w:bottom w:val="none" w:sz="0" w:space="0" w:color="auto"/>
                        <w:right w:val="none" w:sz="0" w:space="0" w:color="auto"/>
                      </w:divBdr>
                    </w:div>
                  </w:divsChild>
                </w:div>
                <w:div w:id="770053595">
                  <w:marLeft w:val="60"/>
                  <w:marRight w:val="60"/>
                  <w:marTop w:val="100"/>
                  <w:marBottom w:val="100"/>
                  <w:divBdr>
                    <w:top w:val="none" w:sz="0" w:space="0" w:color="auto"/>
                    <w:left w:val="none" w:sz="0" w:space="0" w:color="auto"/>
                    <w:bottom w:val="none" w:sz="0" w:space="0" w:color="auto"/>
                    <w:right w:val="none" w:sz="0" w:space="0" w:color="auto"/>
                  </w:divBdr>
                  <w:divsChild>
                    <w:div w:id="681011749">
                      <w:marLeft w:val="0"/>
                      <w:marRight w:val="0"/>
                      <w:marTop w:val="0"/>
                      <w:marBottom w:val="0"/>
                      <w:divBdr>
                        <w:top w:val="none" w:sz="0" w:space="0" w:color="auto"/>
                        <w:left w:val="none" w:sz="0" w:space="0" w:color="auto"/>
                        <w:bottom w:val="none" w:sz="0" w:space="0" w:color="auto"/>
                        <w:right w:val="none" w:sz="0" w:space="0" w:color="auto"/>
                      </w:divBdr>
                    </w:div>
                  </w:divsChild>
                </w:div>
                <w:div w:id="1222718598">
                  <w:marLeft w:val="60"/>
                  <w:marRight w:val="60"/>
                  <w:marTop w:val="100"/>
                  <w:marBottom w:val="100"/>
                  <w:divBdr>
                    <w:top w:val="none" w:sz="0" w:space="0" w:color="auto"/>
                    <w:left w:val="none" w:sz="0" w:space="0" w:color="auto"/>
                    <w:bottom w:val="none" w:sz="0" w:space="0" w:color="auto"/>
                    <w:right w:val="none" w:sz="0" w:space="0" w:color="auto"/>
                  </w:divBdr>
                  <w:divsChild>
                    <w:div w:id="266618887">
                      <w:marLeft w:val="0"/>
                      <w:marRight w:val="0"/>
                      <w:marTop w:val="0"/>
                      <w:marBottom w:val="0"/>
                      <w:divBdr>
                        <w:top w:val="none" w:sz="0" w:space="0" w:color="auto"/>
                        <w:left w:val="none" w:sz="0" w:space="0" w:color="auto"/>
                        <w:bottom w:val="none" w:sz="0" w:space="0" w:color="auto"/>
                        <w:right w:val="none" w:sz="0" w:space="0" w:color="auto"/>
                      </w:divBdr>
                    </w:div>
                  </w:divsChild>
                </w:div>
                <w:div w:id="403572688">
                  <w:marLeft w:val="60"/>
                  <w:marRight w:val="60"/>
                  <w:marTop w:val="100"/>
                  <w:marBottom w:val="100"/>
                  <w:divBdr>
                    <w:top w:val="none" w:sz="0" w:space="0" w:color="auto"/>
                    <w:left w:val="none" w:sz="0" w:space="0" w:color="auto"/>
                    <w:bottom w:val="none" w:sz="0" w:space="0" w:color="auto"/>
                    <w:right w:val="none" w:sz="0" w:space="0" w:color="auto"/>
                  </w:divBdr>
                  <w:divsChild>
                    <w:div w:id="90516817">
                      <w:marLeft w:val="0"/>
                      <w:marRight w:val="0"/>
                      <w:marTop w:val="0"/>
                      <w:marBottom w:val="0"/>
                      <w:divBdr>
                        <w:top w:val="none" w:sz="0" w:space="0" w:color="auto"/>
                        <w:left w:val="none" w:sz="0" w:space="0" w:color="auto"/>
                        <w:bottom w:val="none" w:sz="0" w:space="0" w:color="auto"/>
                        <w:right w:val="none" w:sz="0" w:space="0" w:color="auto"/>
                      </w:divBdr>
                    </w:div>
                  </w:divsChild>
                </w:div>
                <w:div w:id="2008243509">
                  <w:marLeft w:val="60"/>
                  <w:marRight w:val="60"/>
                  <w:marTop w:val="100"/>
                  <w:marBottom w:val="100"/>
                  <w:divBdr>
                    <w:top w:val="none" w:sz="0" w:space="0" w:color="auto"/>
                    <w:left w:val="none" w:sz="0" w:space="0" w:color="auto"/>
                    <w:bottom w:val="none" w:sz="0" w:space="0" w:color="auto"/>
                    <w:right w:val="none" w:sz="0" w:space="0" w:color="auto"/>
                  </w:divBdr>
                  <w:divsChild>
                    <w:div w:id="1398434109">
                      <w:marLeft w:val="0"/>
                      <w:marRight w:val="0"/>
                      <w:marTop w:val="0"/>
                      <w:marBottom w:val="0"/>
                      <w:divBdr>
                        <w:top w:val="none" w:sz="0" w:space="0" w:color="auto"/>
                        <w:left w:val="none" w:sz="0" w:space="0" w:color="auto"/>
                        <w:bottom w:val="none" w:sz="0" w:space="0" w:color="auto"/>
                        <w:right w:val="none" w:sz="0" w:space="0" w:color="auto"/>
                      </w:divBdr>
                    </w:div>
                  </w:divsChild>
                </w:div>
                <w:div w:id="1497260959">
                  <w:marLeft w:val="60"/>
                  <w:marRight w:val="60"/>
                  <w:marTop w:val="100"/>
                  <w:marBottom w:val="100"/>
                  <w:divBdr>
                    <w:top w:val="none" w:sz="0" w:space="0" w:color="auto"/>
                    <w:left w:val="none" w:sz="0" w:space="0" w:color="auto"/>
                    <w:bottom w:val="none" w:sz="0" w:space="0" w:color="auto"/>
                    <w:right w:val="none" w:sz="0" w:space="0" w:color="auto"/>
                  </w:divBdr>
                  <w:divsChild>
                    <w:div w:id="1368023383">
                      <w:marLeft w:val="0"/>
                      <w:marRight w:val="0"/>
                      <w:marTop w:val="0"/>
                      <w:marBottom w:val="0"/>
                      <w:divBdr>
                        <w:top w:val="none" w:sz="0" w:space="0" w:color="auto"/>
                        <w:left w:val="none" w:sz="0" w:space="0" w:color="auto"/>
                        <w:bottom w:val="none" w:sz="0" w:space="0" w:color="auto"/>
                        <w:right w:val="none" w:sz="0" w:space="0" w:color="auto"/>
                      </w:divBdr>
                    </w:div>
                  </w:divsChild>
                </w:div>
                <w:div w:id="59527369">
                  <w:marLeft w:val="60"/>
                  <w:marRight w:val="60"/>
                  <w:marTop w:val="100"/>
                  <w:marBottom w:val="100"/>
                  <w:divBdr>
                    <w:top w:val="none" w:sz="0" w:space="0" w:color="auto"/>
                    <w:left w:val="none" w:sz="0" w:space="0" w:color="auto"/>
                    <w:bottom w:val="none" w:sz="0" w:space="0" w:color="auto"/>
                    <w:right w:val="none" w:sz="0" w:space="0" w:color="auto"/>
                  </w:divBdr>
                </w:div>
                <w:div w:id="1405571856">
                  <w:marLeft w:val="60"/>
                  <w:marRight w:val="60"/>
                  <w:marTop w:val="100"/>
                  <w:marBottom w:val="100"/>
                  <w:divBdr>
                    <w:top w:val="none" w:sz="0" w:space="0" w:color="auto"/>
                    <w:left w:val="none" w:sz="0" w:space="0" w:color="auto"/>
                    <w:bottom w:val="none" w:sz="0" w:space="0" w:color="auto"/>
                    <w:right w:val="none" w:sz="0" w:space="0" w:color="auto"/>
                  </w:divBdr>
                </w:div>
                <w:div w:id="873233085">
                  <w:marLeft w:val="60"/>
                  <w:marRight w:val="60"/>
                  <w:marTop w:val="100"/>
                  <w:marBottom w:val="100"/>
                  <w:divBdr>
                    <w:top w:val="none" w:sz="0" w:space="0" w:color="auto"/>
                    <w:left w:val="none" w:sz="0" w:space="0" w:color="auto"/>
                    <w:bottom w:val="none" w:sz="0" w:space="0" w:color="auto"/>
                    <w:right w:val="none" w:sz="0" w:space="0" w:color="auto"/>
                  </w:divBdr>
                </w:div>
                <w:div w:id="1377197124">
                  <w:marLeft w:val="60"/>
                  <w:marRight w:val="60"/>
                  <w:marTop w:val="100"/>
                  <w:marBottom w:val="100"/>
                  <w:divBdr>
                    <w:top w:val="none" w:sz="0" w:space="0" w:color="auto"/>
                    <w:left w:val="none" w:sz="0" w:space="0" w:color="auto"/>
                    <w:bottom w:val="none" w:sz="0" w:space="0" w:color="auto"/>
                    <w:right w:val="none" w:sz="0" w:space="0" w:color="auto"/>
                  </w:divBdr>
                </w:div>
                <w:div w:id="1393429235">
                  <w:marLeft w:val="60"/>
                  <w:marRight w:val="60"/>
                  <w:marTop w:val="100"/>
                  <w:marBottom w:val="100"/>
                  <w:divBdr>
                    <w:top w:val="none" w:sz="0" w:space="0" w:color="auto"/>
                    <w:left w:val="none" w:sz="0" w:space="0" w:color="auto"/>
                    <w:bottom w:val="none" w:sz="0" w:space="0" w:color="auto"/>
                    <w:right w:val="none" w:sz="0" w:space="0" w:color="auto"/>
                  </w:divBdr>
                </w:div>
                <w:div w:id="84156742">
                  <w:marLeft w:val="60"/>
                  <w:marRight w:val="60"/>
                  <w:marTop w:val="100"/>
                  <w:marBottom w:val="100"/>
                  <w:divBdr>
                    <w:top w:val="none" w:sz="0" w:space="0" w:color="auto"/>
                    <w:left w:val="none" w:sz="0" w:space="0" w:color="auto"/>
                    <w:bottom w:val="none" w:sz="0" w:space="0" w:color="auto"/>
                    <w:right w:val="none" w:sz="0" w:space="0" w:color="auto"/>
                  </w:divBdr>
                </w:div>
                <w:div w:id="284040661">
                  <w:marLeft w:val="60"/>
                  <w:marRight w:val="60"/>
                  <w:marTop w:val="100"/>
                  <w:marBottom w:val="100"/>
                  <w:divBdr>
                    <w:top w:val="none" w:sz="0" w:space="0" w:color="auto"/>
                    <w:left w:val="none" w:sz="0" w:space="0" w:color="auto"/>
                    <w:bottom w:val="none" w:sz="0" w:space="0" w:color="auto"/>
                    <w:right w:val="none" w:sz="0" w:space="0" w:color="auto"/>
                  </w:divBdr>
                </w:div>
                <w:div w:id="1487433377">
                  <w:marLeft w:val="60"/>
                  <w:marRight w:val="60"/>
                  <w:marTop w:val="100"/>
                  <w:marBottom w:val="100"/>
                  <w:divBdr>
                    <w:top w:val="none" w:sz="0" w:space="0" w:color="auto"/>
                    <w:left w:val="none" w:sz="0" w:space="0" w:color="auto"/>
                    <w:bottom w:val="none" w:sz="0" w:space="0" w:color="auto"/>
                    <w:right w:val="none" w:sz="0" w:space="0" w:color="auto"/>
                  </w:divBdr>
                  <w:divsChild>
                    <w:div w:id="354187091">
                      <w:marLeft w:val="0"/>
                      <w:marRight w:val="0"/>
                      <w:marTop w:val="0"/>
                      <w:marBottom w:val="0"/>
                      <w:divBdr>
                        <w:top w:val="none" w:sz="0" w:space="0" w:color="auto"/>
                        <w:left w:val="none" w:sz="0" w:space="0" w:color="auto"/>
                        <w:bottom w:val="none" w:sz="0" w:space="0" w:color="auto"/>
                        <w:right w:val="none" w:sz="0" w:space="0" w:color="auto"/>
                      </w:divBdr>
                    </w:div>
                  </w:divsChild>
                </w:div>
                <w:div w:id="1777286785">
                  <w:marLeft w:val="60"/>
                  <w:marRight w:val="60"/>
                  <w:marTop w:val="100"/>
                  <w:marBottom w:val="100"/>
                  <w:divBdr>
                    <w:top w:val="none" w:sz="0" w:space="0" w:color="auto"/>
                    <w:left w:val="none" w:sz="0" w:space="0" w:color="auto"/>
                    <w:bottom w:val="none" w:sz="0" w:space="0" w:color="auto"/>
                    <w:right w:val="none" w:sz="0" w:space="0" w:color="auto"/>
                  </w:divBdr>
                  <w:divsChild>
                    <w:div w:id="1180123477">
                      <w:marLeft w:val="0"/>
                      <w:marRight w:val="0"/>
                      <w:marTop w:val="0"/>
                      <w:marBottom w:val="0"/>
                      <w:divBdr>
                        <w:top w:val="none" w:sz="0" w:space="0" w:color="auto"/>
                        <w:left w:val="none" w:sz="0" w:space="0" w:color="auto"/>
                        <w:bottom w:val="none" w:sz="0" w:space="0" w:color="auto"/>
                        <w:right w:val="none" w:sz="0" w:space="0" w:color="auto"/>
                      </w:divBdr>
                    </w:div>
                  </w:divsChild>
                </w:div>
                <w:div w:id="855265345">
                  <w:marLeft w:val="60"/>
                  <w:marRight w:val="60"/>
                  <w:marTop w:val="100"/>
                  <w:marBottom w:val="100"/>
                  <w:divBdr>
                    <w:top w:val="none" w:sz="0" w:space="0" w:color="auto"/>
                    <w:left w:val="none" w:sz="0" w:space="0" w:color="auto"/>
                    <w:bottom w:val="none" w:sz="0" w:space="0" w:color="auto"/>
                    <w:right w:val="none" w:sz="0" w:space="0" w:color="auto"/>
                  </w:divBdr>
                  <w:divsChild>
                    <w:div w:id="1889295278">
                      <w:marLeft w:val="0"/>
                      <w:marRight w:val="0"/>
                      <w:marTop w:val="0"/>
                      <w:marBottom w:val="0"/>
                      <w:divBdr>
                        <w:top w:val="none" w:sz="0" w:space="0" w:color="auto"/>
                        <w:left w:val="none" w:sz="0" w:space="0" w:color="auto"/>
                        <w:bottom w:val="none" w:sz="0" w:space="0" w:color="auto"/>
                        <w:right w:val="none" w:sz="0" w:space="0" w:color="auto"/>
                      </w:divBdr>
                    </w:div>
                  </w:divsChild>
                </w:div>
                <w:div w:id="1184129173">
                  <w:marLeft w:val="60"/>
                  <w:marRight w:val="60"/>
                  <w:marTop w:val="100"/>
                  <w:marBottom w:val="100"/>
                  <w:divBdr>
                    <w:top w:val="none" w:sz="0" w:space="0" w:color="auto"/>
                    <w:left w:val="none" w:sz="0" w:space="0" w:color="auto"/>
                    <w:bottom w:val="none" w:sz="0" w:space="0" w:color="auto"/>
                    <w:right w:val="none" w:sz="0" w:space="0" w:color="auto"/>
                  </w:divBdr>
                  <w:divsChild>
                    <w:div w:id="1911308878">
                      <w:marLeft w:val="0"/>
                      <w:marRight w:val="0"/>
                      <w:marTop w:val="0"/>
                      <w:marBottom w:val="0"/>
                      <w:divBdr>
                        <w:top w:val="none" w:sz="0" w:space="0" w:color="auto"/>
                        <w:left w:val="none" w:sz="0" w:space="0" w:color="auto"/>
                        <w:bottom w:val="none" w:sz="0" w:space="0" w:color="auto"/>
                        <w:right w:val="none" w:sz="0" w:space="0" w:color="auto"/>
                      </w:divBdr>
                    </w:div>
                  </w:divsChild>
                </w:div>
                <w:div w:id="754128672">
                  <w:marLeft w:val="60"/>
                  <w:marRight w:val="60"/>
                  <w:marTop w:val="100"/>
                  <w:marBottom w:val="100"/>
                  <w:divBdr>
                    <w:top w:val="none" w:sz="0" w:space="0" w:color="auto"/>
                    <w:left w:val="none" w:sz="0" w:space="0" w:color="auto"/>
                    <w:bottom w:val="none" w:sz="0" w:space="0" w:color="auto"/>
                    <w:right w:val="none" w:sz="0" w:space="0" w:color="auto"/>
                  </w:divBdr>
                  <w:divsChild>
                    <w:div w:id="1203053028">
                      <w:marLeft w:val="0"/>
                      <w:marRight w:val="0"/>
                      <w:marTop w:val="0"/>
                      <w:marBottom w:val="0"/>
                      <w:divBdr>
                        <w:top w:val="none" w:sz="0" w:space="0" w:color="auto"/>
                        <w:left w:val="none" w:sz="0" w:space="0" w:color="auto"/>
                        <w:bottom w:val="none" w:sz="0" w:space="0" w:color="auto"/>
                        <w:right w:val="none" w:sz="0" w:space="0" w:color="auto"/>
                      </w:divBdr>
                    </w:div>
                  </w:divsChild>
                </w:div>
                <w:div w:id="1035155406">
                  <w:marLeft w:val="60"/>
                  <w:marRight w:val="60"/>
                  <w:marTop w:val="100"/>
                  <w:marBottom w:val="100"/>
                  <w:divBdr>
                    <w:top w:val="none" w:sz="0" w:space="0" w:color="auto"/>
                    <w:left w:val="none" w:sz="0" w:space="0" w:color="auto"/>
                    <w:bottom w:val="none" w:sz="0" w:space="0" w:color="auto"/>
                    <w:right w:val="none" w:sz="0" w:space="0" w:color="auto"/>
                  </w:divBdr>
                  <w:divsChild>
                    <w:div w:id="696321456">
                      <w:marLeft w:val="0"/>
                      <w:marRight w:val="0"/>
                      <w:marTop w:val="0"/>
                      <w:marBottom w:val="0"/>
                      <w:divBdr>
                        <w:top w:val="none" w:sz="0" w:space="0" w:color="auto"/>
                        <w:left w:val="none" w:sz="0" w:space="0" w:color="auto"/>
                        <w:bottom w:val="none" w:sz="0" w:space="0" w:color="auto"/>
                        <w:right w:val="none" w:sz="0" w:space="0" w:color="auto"/>
                      </w:divBdr>
                    </w:div>
                  </w:divsChild>
                </w:div>
                <w:div w:id="1358509167">
                  <w:marLeft w:val="60"/>
                  <w:marRight w:val="60"/>
                  <w:marTop w:val="100"/>
                  <w:marBottom w:val="100"/>
                  <w:divBdr>
                    <w:top w:val="none" w:sz="0" w:space="0" w:color="auto"/>
                    <w:left w:val="none" w:sz="0" w:space="0" w:color="auto"/>
                    <w:bottom w:val="none" w:sz="0" w:space="0" w:color="auto"/>
                    <w:right w:val="none" w:sz="0" w:space="0" w:color="auto"/>
                  </w:divBdr>
                  <w:divsChild>
                    <w:div w:id="26762519">
                      <w:marLeft w:val="0"/>
                      <w:marRight w:val="0"/>
                      <w:marTop w:val="0"/>
                      <w:marBottom w:val="0"/>
                      <w:divBdr>
                        <w:top w:val="none" w:sz="0" w:space="0" w:color="auto"/>
                        <w:left w:val="none" w:sz="0" w:space="0" w:color="auto"/>
                        <w:bottom w:val="none" w:sz="0" w:space="0" w:color="auto"/>
                        <w:right w:val="none" w:sz="0" w:space="0" w:color="auto"/>
                      </w:divBdr>
                    </w:div>
                  </w:divsChild>
                </w:div>
                <w:div w:id="1729837776">
                  <w:marLeft w:val="60"/>
                  <w:marRight w:val="60"/>
                  <w:marTop w:val="100"/>
                  <w:marBottom w:val="100"/>
                  <w:divBdr>
                    <w:top w:val="none" w:sz="0" w:space="0" w:color="auto"/>
                    <w:left w:val="none" w:sz="0" w:space="0" w:color="auto"/>
                    <w:bottom w:val="none" w:sz="0" w:space="0" w:color="auto"/>
                    <w:right w:val="none" w:sz="0" w:space="0" w:color="auto"/>
                  </w:divBdr>
                  <w:divsChild>
                    <w:div w:id="531646445">
                      <w:marLeft w:val="0"/>
                      <w:marRight w:val="0"/>
                      <w:marTop w:val="0"/>
                      <w:marBottom w:val="0"/>
                      <w:divBdr>
                        <w:top w:val="none" w:sz="0" w:space="0" w:color="auto"/>
                        <w:left w:val="none" w:sz="0" w:space="0" w:color="auto"/>
                        <w:bottom w:val="none" w:sz="0" w:space="0" w:color="auto"/>
                        <w:right w:val="none" w:sz="0" w:space="0" w:color="auto"/>
                      </w:divBdr>
                    </w:div>
                  </w:divsChild>
                </w:div>
                <w:div w:id="1074157239">
                  <w:marLeft w:val="60"/>
                  <w:marRight w:val="60"/>
                  <w:marTop w:val="100"/>
                  <w:marBottom w:val="100"/>
                  <w:divBdr>
                    <w:top w:val="none" w:sz="0" w:space="0" w:color="auto"/>
                    <w:left w:val="none" w:sz="0" w:space="0" w:color="auto"/>
                    <w:bottom w:val="none" w:sz="0" w:space="0" w:color="auto"/>
                    <w:right w:val="none" w:sz="0" w:space="0" w:color="auto"/>
                  </w:divBdr>
                  <w:divsChild>
                    <w:div w:id="1612586501">
                      <w:marLeft w:val="0"/>
                      <w:marRight w:val="0"/>
                      <w:marTop w:val="0"/>
                      <w:marBottom w:val="0"/>
                      <w:divBdr>
                        <w:top w:val="none" w:sz="0" w:space="0" w:color="auto"/>
                        <w:left w:val="none" w:sz="0" w:space="0" w:color="auto"/>
                        <w:bottom w:val="none" w:sz="0" w:space="0" w:color="auto"/>
                        <w:right w:val="none" w:sz="0" w:space="0" w:color="auto"/>
                      </w:divBdr>
                    </w:div>
                  </w:divsChild>
                </w:div>
                <w:div w:id="609624839">
                  <w:marLeft w:val="60"/>
                  <w:marRight w:val="60"/>
                  <w:marTop w:val="100"/>
                  <w:marBottom w:val="100"/>
                  <w:divBdr>
                    <w:top w:val="none" w:sz="0" w:space="0" w:color="auto"/>
                    <w:left w:val="none" w:sz="0" w:space="0" w:color="auto"/>
                    <w:bottom w:val="none" w:sz="0" w:space="0" w:color="auto"/>
                    <w:right w:val="none" w:sz="0" w:space="0" w:color="auto"/>
                  </w:divBdr>
                  <w:divsChild>
                    <w:div w:id="1061102966">
                      <w:marLeft w:val="0"/>
                      <w:marRight w:val="0"/>
                      <w:marTop w:val="0"/>
                      <w:marBottom w:val="0"/>
                      <w:divBdr>
                        <w:top w:val="none" w:sz="0" w:space="0" w:color="auto"/>
                        <w:left w:val="none" w:sz="0" w:space="0" w:color="auto"/>
                        <w:bottom w:val="none" w:sz="0" w:space="0" w:color="auto"/>
                        <w:right w:val="none" w:sz="0" w:space="0" w:color="auto"/>
                      </w:divBdr>
                    </w:div>
                  </w:divsChild>
                </w:div>
                <w:div w:id="2079552799">
                  <w:marLeft w:val="60"/>
                  <w:marRight w:val="60"/>
                  <w:marTop w:val="100"/>
                  <w:marBottom w:val="100"/>
                  <w:divBdr>
                    <w:top w:val="none" w:sz="0" w:space="0" w:color="auto"/>
                    <w:left w:val="none" w:sz="0" w:space="0" w:color="auto"/>
                    <w:bottom w:val="none" w:sz="0" w:space="0" w:color="auto"/>
                    <w:right w:val="none" w:sz="0" w:space="0" w:color="auto"/>
                  </w:divBdr>
                  <w:divsChild>
                    <w:div w:id="1402868637">
                      <w:marLeft w:val="0"/>
                      <w:marRight w:val="0"/>
                      <w:marTop w:val="0"/>
                      <w:marBottom w:val="0"/>
                      <w:divBdr>
                        <w:top w:val="none" w:sz="0" w:space="0" w:color="auto"/>
                        <w:left w:val="none" w:sz="0" w:space="0" w:color="auto"/>
                        <w:bottom w:val="none" w:sz="0" w:space="0" w:color="auto"/>
                        <w:right w:val="none" w:sz="0" w:space="0" w:color="auto"/>
                      </w:divBdr>
                    </w:div>
                  </w:divsChild>
                </w:div>
                <w:div w:id="1474757617">
                  <w:marLeft w:val="60"/>
                  <w:marRight w:val="60"/>
                  <w:marTop w:val="100"/>
                  <w:marBottom w:val="100"/>
                  <w:divBdr>
                    <w:top w:val="none" w:sz="0" w:space="0" w:color="auto"/>
                    <w:left w:val="none" w:sz="0" w:space="0" w:color="auto"/>
                    <w:bottom w:val="none" w:sz="0" w:space="0" w:color="auto"/>
                    <w:right w:val="none" w:sz="0" w:space="0" w:color="auto"/>
                  </w:divBdr>
                  <w:divsChild>
                    <w:div w:id="1478644183">
                      <w:marLeft w:val="0"/>
                      <w:marRight w:val="0"/>
                      <w:marTop w:val="0"/>
                      <w:marBottom w:val="0"/>
                      <w:divBdr>
                        <w:top w:val="none" w:sz="0" w:space="0" w:color="auto"/>
                        <w:left w:val="none" w:sz="0" w:space="0" w:color="auto"/>
                        <w:bottom w:val="none" w:sz="0" w:space="0" w:color="auto"/>
                        <w:right w:val="none" w:sz="0" w:space="0" w:color="auto"/>
                      </w:divBdr>
                    </w:div>
                  </w:divsChild>
                </w:div>
                <w:div w:id="238291005">
                  <w:marLeft w:val="60"/>
                  <w:marRight w:val="60"/>
                  <w:marTop w:val="100"/>
                  <w:marBottom w:val="100"/>
                  <w:divBdr>
                    <w:top w:val="none" w:sz="0" w:space="0" w:color="auto"/>
                    <w:left w:val="none" w:sz="0" w:space="0" w:color="auto"/>
                    <w:bottom w:val="none" w:sz="0" w:space="0" w:color="auto"/>
                    <w:right w:val="none" w:sz="0" w:space="0" w:color="auto"/>
                  </w:divBdr>
                  <w:divsChild>
                    <w:div w:id="855389875">
                      <w:marLeft w:val="0"/>
                      <w:marRight w:val="0"/>
                      <w:marTop w:val="0"/>
                      <w:marBottom w:val="0"/>
                      <w:divBdr>
                        <w:top w:val="none" w:sz="0" w:space="0" w:color="auto"/>
                        <w:left w:val="none" w:sz="0" w:space="0" w:color="auto"/>
                        <w:bottom w:val="none" w:sz="0" w:space="0" w:color="auto"/>
                        <w:right w:val="none" w:sz="0" w:space="0" w:color="auto"/>
                      </w:divBdr>
                    </w:div>
                  </w:divsChild>
                </w:div>
                <w:div w:id="27921757">
                  <w:marLeft w:val="60"/>
                  <w:marRight w:val="60"/>
                  <w:marTop w:val="100"/>
                  <w:marBottom w:val="100"/>
                  <w:divBdr>
                    <w:top w:val="none" w:sz="0" w:space="0" w:color="auto"/>
                    <w:left w:val="none" w:sz="0" w:space="0" w:color="auto"/>
                    <w:bottom w:val="none" w:sz="0" w:space="0" w:color="auto"/>
                    <w:right w:val="none" w:sz="0" w:space="0" w:color="auto"/>
                  </w:divBdr>
                  <w:divsChild>
                    <w:div w:id="492600262">
                      <w:marLeft w:val="0"/>
                      <w:marRight w:val="0"/>
                      <w:marTop w:val="0"/>
                      <w:marBottom w:val="0"/>
                      <w:divBdr>
                        <w:top w:val="none" w:sz="0" w:space="0" w:color="auto"/>
                        <w:left w:val="none" w:sz="0" w:space="0" w:color="auto"/>
                        <w:bottom w:val="none" w:sz="0" w:space="0" w:color="auto"/>
                        <w:right w:val="none" w:sz="0" w:space="0" w:color="auto"/>
                      </w:divBdr>
                    </w:div>
                  </w:divsChild>
                </w:div>
                <w:div w:id="1061446567">
                  <w:marLeft w:val="60"/>
                  <w:marRight w:val="60"/>
                  <w:marTop w:val="100"/>
                  <w:marBottom w:val="100"/>
                  <w:divBdr>
                    <w:top w:val="none" w:sz="0" w:space="0" w:color="auto"/>
                    <w:left w:val="none" w:sz="0" w:space="0" w:color="auto"/>
                    <w:bottom w:val="none" w:sz="0" w:space="0" w:color="auto"/>
                    <w:right w:val="none" w:sz="0" w:space="0" w:color="auto"/>
                  </w:divBdr>
                </w:div>
                <w:div w:id="658580747">
                  <w:marLeft w:val="60"/>
                  <w:marRight w:val="60"/>
                  <w:marTop w:val="100"/>
                  <w:marBottom w:val="100"/>
                  <w:divBdr>
                    <w:top w:val="none" w:sz="0" w:space="0" w:color="auto"/>
                    <w:left w:val="none" w:sz="0" w:space="0" w:color="auto"/>
                    <w:bottom w:val="none" w:sz="0" w:space="0" w:color="auto"/>
                    <w:right w:val="none" w:sz="0" w:space="0" w:color="auto"/>
                  </w:divBdr>
                </w:div>
                <w:div w:id="957102804">
                  <w:marLeft w:val="60"/>
                  <w:marRight w:val="60"/>
                  <w:marTop w:val="100"/>
                  <w:marBottom w:val="100"/>
                  <w:divBdr>
                    <w:top w:val="none" w:sz="0" w:space="0" w:color="auto"/>
                    <w:left w:val="none" w:sz="0" w:space="0" w:color="auto"/>
                    <w:bottom w:val="none" w:sz="0" w:space="0" w:color="auto"/>
                    <w:right w:val="none" w:sz="0" w:space="0" w:color="auto"/>
                  </w:divBdr>
                </w:div>
                <w:div w:id="1598826567">
                  <w:marLeft w:val="60"/>
                  <w:marRight w:val="60"/>
                  <w:marTop w:val="100"/>
                  <w:marBottom w:val="100"/>
                  <w:divBdr>
                    <w:top w:val="none" w:sz="0" w:space="0" w:color="auto"/>
                    <w:left w:val="none" w:sz="0" w:space="0" w:color="auto"/>
                    <w:bottom w:val="none" w:sz="0" w:space="0" w:color="auto"/>
                    <w:right w:val="none" w:sz="0" w:space="0" w:color="auto"/>
                  </w:divBdr>
                </w:div>
                <w:div w:id="1370573362">
                  <w:marLeft w:val="60"/>
                  <w:marRight w:val="60"/>
                  <w:marTop w:val="100"/>
                  <w:marBottom w:val="100"/>
                  <w:divBdr>
                    <w:top w:val="none" w:sz="0" w:space="0" w:color="auto"/>
                    <w:left w:val="none" w:sz="0" w:space="0" w:color="auto"/>
                    <w:bottom w:val="none" w:sz="0" w:space="0" w:color="auto"/>
                    <w:right w:val="none" w:sz="0" w:space="0" w:color="auto"/>
                  </w:divBdr>
                </w:div>
                <w:div w:id="1797796010">
                  <w:marLeft w:val="60"/>
                  <w:marRight w:val="60"/>
                  <w:marTop w:val="100"/>
                  <w:marBottom w:val="100"/>
                  <w:divBdr>
                    <w:top w:val="none" w:sz="0" w:space="0" w:color="auto"/>
                    <w:left w:val="none" w:sz="0" w:space="0" w:color="auto"/>
                    <w:bottom w:val="none" w:sz="0" w:space="0" w:color="auto"/>
                    <w:right w:val="none" w:sz="0" w:space="0" w:color="auto"/>
                  </w:divBdr>
                </w:div>
                <w:div w:id="1098645716">
                  <w:marLeft w:val="60"/>
                  <w:marRight w:val="60"/>
                  <w:marTop w:val="100"/>
                  <w:marBottom w:val="100"/>
                  <w:divBdr>
                    <w:top w:val="none" w:sz="0" w:space="0" w:color="auto"/>
                    <w:left w:val="none" w:sz="0" w:space="0" w:color="auto"/>
                    <w:bottom w:val="none" w:sz="0" w:space="0" w:color="auto"/>
                    <w:right w:val="none" w:sz="0" w:space="0" w:color="auto"/>
                  </w:divBdr>
                  <w:divsChild>
                    <w:div w:id="181358546">
                      <w:marLeft w:val="0"/>
                      <w:marRight w:val="0"/>
                      <w:marTop w:val="0"/>
                      <w:marBottom w:val="0"/>
                      <w:divBdr>
                        <w:top w:val="none" w:sz="0" w:space="0" w:color="auto"/>
                        <w:left w:val="none" w:sz="0" w:space="0" w:color="auto"/>
                        <w:bottom w:val="none" w:sz="0" w:space="0" w:color="auto"/>
                        <w:right w:val="none" w:sz="0" w:space="0" w:color="auto"/>
                      </w:divBdr>
                    </w:div>
                  </w:divsChild>
                </w:div>
                <w:div w:id="1410467497">
                  <w:marLeft w:val="60"/>
                  <w:marRight w:val="60"/>
                  <w:marTop w:val="100"/>
                  <w:marBottom w:val="100"/>
                  <w:divBdr>
                    <w:top w:val="none" w:sz="0" w:space="0" w:color="auto"/>
                    <w:left w:val="none" w:sz="0" w:space="0" w:color="auto"/>
                    <w:bottom w:val="none" w:sz="0" w:space="0" w:color="auto"/>
                    <w:right w:val="none" w:sz="0" w:space="0" w:color="auto"/>
                  </w:divBdr>
                  <w:divsChild>
                    <w:div w:id="1256278844">
                      <w:marLeft w:val="0"/>
                      <w:marRight w:val="0"/>
                      <w:marTop w:val="0"/>
                      <w:marBottom w:val="0"/>
                      <w:divBdr>
                        <w:top w:val="none" w:sz="0" w:space="0" w:color="auto"/>
                        <w:left w:val="none" w:sz="0" w:space="0" w:color="auto"/>
                        <w:bottom w:val="none" w:sz="0" w:space="0" w:color="auto"/>
                        <w:right w:val="none" w:sz="0" w:space="0" w:color="auto"/>
                      </w:divBdr>
                    </w:div>
                  </w:divsChild>
                </w:div>
                <w:div w:id="1956475883">
                  <w:marLeft w:val="60"/>
                  <w:marRight w:val="60"/>
                  <w:marTop w:val="100"/>
                  <w:marBottom w:val="100"/>
                  <w:divBdr>
                    <w:top w:val="none" w:sz="0" w:space="0" w:color="auto"/>
                    <w:left w:val="none" w:sz="0" w:space="0" w:color="auto"/>
                    <w:bottom w:val="none" w:sz="0" w:space="0" w:color="auto"/>
                    <w:right w:val="none" w:sz="0" w:space="0" w:color="auto"/>
                  </w:divBdr>
                  <w:divsChild>
                    <w:div w:id="83188492">
                      <w:marLeft w:val="0"/>
                      <w:marRight w:val="0"/>
                      <w:marTop w:val="0"/>
                      <w:marBottom w:val="0"/>
                      <w:divBdr>
                        <w:top w:val="none" w:sz="0" w:space="0" w:color="auto"/>
                        <w:left w:val="none" w:sz="0" w:space="0" w:color="auto"/>
                        <w:bottom w:val="none" w:sz="0" w:space="0" w:color="auto"/>
                        <w:right w:val="none" w:sz="0" w:space="0" w:color="auto"/>
                      </w:divBdr>
                    </w:div>
                  </w:divsChild>
                </w:div>
                <w:div w:id="828406733">
                  <w:marLeft w:val="60"/>
                  <w:marRight w:val="60"/>
                  <w:marTop w:val="100"/>
                  <w:marBottom w:val="100"/>
                  <w:divBdr>
                    <w:top w:val="none" w:sz="0" w:space="0" w:color="auto"/>
                    <w:left w:val="none" w:sz="0" w:space="0" w:color="auto"/>
                    <w:bottom w:val="none" w:sz="0" w:space="0" w:color="auto"/>
                    <w:right w:val="none" w:sz="0" w:space="0" w:color="auto"/>
                  </w:divBdr>
                  <w:divsChild>
                    <w:div w:id="512500583">
                      <w:marLeft w:val="0"/>
                      <w:marRight w:val="0"/>
                      <w:marTop w:val="0"/>
                      <w:marBottom w:val="0"/>
                      <w:divBdr>
                        <w:top w:val="none" w:sz="0" w:space="0" w:color="auto"/>
                        <w:left w:val="none" w:sz="0" w:space="0" w:color="auto"/>
                        <w:bottom w:val="none" w:sz="0" w:space="0" w:color="auto"/>
                        <w:right w:val="none" w:sz="0" w:space="0" w:color="auto"/>
                      </w:divBdr>
                    </w:div>
                  </w:divsChild>
                </w:div>
                <w:div w:id="578709902">
                  <w:marLeft w:val="60"/>
                  <w:marRight w:val="60"/>
                  <w:marTop w:val="100"/>
                  <w:marBottom w:val="100"/>
                  <w:divBdr>
                    <w:top w:val="none" w:sz="0" w:space="0" w:color="auto"/>
                    <w:left w:val="none" w:sz="0" w:space="0" w:color="auto"/>
                    <w:bottom w:val="none" w:sz="0" w:space="0" w:color="auto"/>
                    <w:right w:val="none" w:sz="0" w:space="0" w:color="auto"/>
                  </w:divBdr>
                  <w:divsChild>
                    <w:div w:id="614796403">
                      <w:marLeft w:val="0"/>
                      <w:marRight w:val="0"/>
                      <w:marTop w:val="0"/>
                      <w:marBottom w:val="0"/>
                      <w:divBdr>
                        <w:top w:val="none" w:sz="0" w:space="0" w:color="auto"/>
                        <w:left w:val="none" w:sz="0" w:space="0" w:color="auto"/>
                        <w:bottom w:val="none" w:sz="0" w:space="0" w:color="auto"/>
                        <w:right w:val="none" w:sz="0" w:space="0" w:color="auto"/>
                      </w:divBdr>
                    </w:div>
                  </w:divsChild>
                </w:div>
                <w:div w:id="454755042">
                  <w:marLeft w:val="60"/>
                  <w:marRight w:val="60"/>
                  <w:marTop w:val="100"/>
                  <w:marBottom w:val="100"/>
                  <w:divBdr>
                    <w:top w:val="none" w:sz="0" w:space="0" w:color="auto"/>
                    <w:left w:val="none" w:sz="0" w:space="0" w:color="auto"/>
                    <w:bottom w:val="none" w:sz="0" w:space="0" w:color="auto"/>
                    <w:right w:val="none" w:sz="0" w:space="0" w:color="auto"/>
                  </w:divBdr>
                </w:div>
                <w:div w:id="241255874">
                  <w:marLeft w:val="60"/>
                  <w:marRight w:val="60"/>
                  <w:marTop w:val="100"/>
                  <w:marBottom w:val="100"/>
                  <w:divBdr>
                    <w:top w:val="none" w:sz="0" w:space="0" w:color="auto"/>
                    <w:left w:val="none" w:sz="0" w:space="0" w:color="auto"/>
                    <w:bottom w:val="none" w:sz="0" w:space="0" w:color="auto"/>
                    <w:right w:val="none" w:sz="0" w:space="0" w:color="auto"/>
                  </w:divBdr>
                </w:div>
                <w:div w:id="1939096034">
                  <w:marLeft w:val="60"/>
                  <w:marRight w:val="60"/>
                  <w:marTop w:val="100"/>
                  <w:marBottom w:val="100"/>
                  <w:divBdr>
                    <w:top w:val="none" w:sz="0" w:space="0" w:color="auto"/>
                    <w:left w:val="none" w:sz="0" w:space="0" w:color="auto"/>
                    <w:bottom w:val="none" w:sz="0" w:space="0" w:color="auto"/>
                    <w:right w:val="none" w:sz="0" w:space="0" w:color="auto"/>
                  </w:divBdr>
                  <w:divsChild>
                    <w:div w:id="882865259">
                      <w:marLeft w:val="0"/>
                      <w:marRight w:val="0"/>
                      <w:marTop w:val="0"/>
                      <w:marBottom w:val="0"/>
                      <w:divBdr>
                        <w:top w:val="none" w:sz="0" w:space="0" w:color="auto"/>
                        <w:left w:val="none" w:sz="0" w:space="0" w:color="auto"/>
                        <w:bottom w:val="none" w:sz="0" w:space="0" w:color="auto"/>
                        <w:right w:val="none" w:sz="0" w:space="0" w:color="auto"/>
                      </w:divBdr>
                    </w:div>
                    <w:div w:id="1673147575">
                      <w:marLeft w:val="0"/>
                      <w:marRight w:val="0"/>
                      <w:marTop w:val="0"/>
                      <w:marBottom w:val="0"/>
                      <w:divBdr>
                        <w:top w:val="none" w:sz="0" w:space="0" w:color="auto"/>
                        <w:left w:val="none" w:sz="0" w:space="0" w:color="auto"/>
                        <w:bottom w:val="none" w:sz="0" w:space="0" w:color="auto"/>
                        <w:right w:val="none" w:sz="0" w:space="0" w:color="auto"/>
                      </w:divBdr>
                    </w:div>
                  </w:divsChild>
                </w:div>
                <w:div w:id="1435246523">
                  <w:marLeft w:val="60"/>
                  <w:marRight w:val="60"/>
                  <w:marTop w:val="100"/>
                  <w:marBottom w:val="100"/>
                  <w:divBdr>
                    <w:top w:val="none" w:sz="0" w:space="0" w:color="auto"/>
                    <w:left w:val="none" w:sz="0" w:space="0" w:color="auto"/>
                    <w:bottom w:val="none" w:sz="0" w:space="0" w:color="auto"/>
                    <w:right w:val="none" w:sz="0" w:space="0" w:color="auto"/>
                  </w:divBdr>
                </w:div>
                <w:div w:id="254753939">
                  <w:marLeft w:val="60"/>
                  <w:marRight w:val="60"/>
                  <w:marTop w:val="100"/>
                  <w:marBottom w:val="100"/>
                  <w:divBdr>
                    <w:top w:val="none" w:sz="0" w:space="0" w:color="auto"/>
                    <w:left w:val="none" w:sz="0" w:space="0" w:color="auto"/>
                    <w:bottom w:val="none" w:sz="0" w:space="0" w:color="auto"/>
                    <w:right w:val="none" w:sz="0" w:space="0" w:color="auto"/>
                  </w:divBdr>
                  <w:divsChild>
                    <w:div w:id="1609582057">
                      <w:marLeft w:val="0"/>
                      <w:marRight w:val="0"/>
                      <w:marTop w:val="0"/>
                      <w:marBottom w:val="0"/>
                      <w:divBdr>
                        <w:top w:val="none" w:sz="0" w:space="0" w:color="auto"/>
                        <w:left w:val="none" w:sz="0" w:space="0" w:color="auto"/>
                        <w:bottom w:val="none" w:sz="0" w:space="0" w:color="auto"/>
                        <w:right w:val="none" w:sz="0" w:space="0" w:color="auto"/>
                      </w:divBdr>
                    </w:div>
                  </w:divsChild>
                </w:div>
                <w:div w:id="107360522">
                  <w:marLeft w:val="60"/>
                  <w:marRight w:val="60"/>
                  <w:marTop w:val="100"/>
                  <w:marBottom w:val="100"/>
                  <w:divBdr>
                    <w:top w:val="none" w:sz="0" w:space="0" w:color="auto"/>
                    <w:left w:val="none" w:sz="0" w:space="0" w:color="auto"/>
                    <w:bottom w:val="none" w:sz="0" w:space="0" w:color="auto"/>
                    <w:right w:val="none" w:sz="0" w:space="0" w:color="auto"/>
                  </w:divBdr>
                  <w:divsChild>
                    <w:div w:id="1921869161">
                      <w:marLeft w:val="0"/>
                      <w:marRight w:val="0"/>
                      <w:marTop w:val="0"/>
                      <w:marBottom w:val="0"/>
                      <w:divBdr>
                        <w:top w:val="none" w:sz="0" w:space="0" w:color="auto"/>
                        <w:left w:val="none" w:sz="0" w:space="0" w:color="auto"/>
                        <w:bottom w:val="none" w:sz="0" w:space="0" w:color="auto"/>
                        <w:right w:val="none" w:sz="0" w:space="0" w:color="auto"/>
                      </w:divBdr>
                    </w:div>
                  </w:divsChild>
                </w:div>
                <w:div w:id="1265914683">
                  <w:marLeft w:val="60"/>
                  <w:marRight w:val="60"/>
                  <w:marTop w:val="100"/>
                  <w:marBottom w:val="100"/>
                  <w:divBdr>
                    <w:top w:val="none" w:sz="0" w:space="0" w:color="auto"/>
                    <w:left w:val="none" w:sz="0" w:space="0" w:color="auto"/>
                    <w:bottom w:val="none" w:sz="0" w:space="0" w:color="auto"/>
                    <w:right w:val="none" w:sz="0" w:space="0" w:color="auto"/>
                  </w:divBdr>
                  <w:divsChild>
                    <w:div w:id="1532914621">
                      <w:marLeft w:val="0"/>
                      <w:marRight w:val="0"/>
                      <w:marTop w:val="0"/>
                      <w:marBottom w:val="0"/>
                      <w:divBdr>
                        <w:top w:val="none" w:sz="0" w:space="0" w:color="auto"/>
                        <w:left w:val="none" w:sz="0" w:space="0" w:color="auto"/>
                        <w:bottom w:val="none" w:sz="0" w:space="0" w:color="auto"/>
                        <w:right w:val="none" w:sz="0" w:space="0" w:color="auto"/>
                      </w:divBdr>
                    </w:div>
                  </w:divsChild>
                </w:div>
                <w:div w:id="1613198410">
                  <w:marLeft w:val="60"/>
                  <w:marRight w:val="60"/>
                  <w:marTop w:val="100"/>
                  <w:marBottom w:val="100"/>
                  <w:divBdr>
                    <w:top w:val="none" w:sz="0" w:space="0" w:color="auto"/>
                    <w:left w:val="none" w:sz="0" w:space="0" w:color="auto"/>
                    <w:bottom w:val="none" w:sz="0" w:space="0" w:color="auto"/>
                    <w:right w:val="none" w:sz="0" w:space="0" w:color="auto"/>
                  </w:divBdr>
                  <w:divsChild>
                    <w:div w:id="650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152">
              <w:marLeft w:val="0"/>
              <w:marRight w:val="0"/>
              <w:marTop w:val="0"/>
              <w:marBottom w:val="0"/>
              <w:divBdr>
                <w:top w:val="none" w:sz="0" w:space="0" w:color="auto"/>
                <w:left w:val="single" w:sz="6" w:space="0" w:color="DCDCDC"/>
                <w:bottom w:val="none" w:sz="0" w:space="0" w:color="auto"/>
                <w:right w:val="single" w:sz="6" w:space="0" w:color="DCDCDC"/>
              </w:divBdr>
              <w:divsChild>
                <w:div w:id="864440919">
                  <w:marLeft w:val="0"/>
                  <w:marRight w:val="0"/>
                  <w:marTop w:val="0"/>
                  <w:marBottom w:val="0"/>
                  <w:divBdr>
                    <w:top w:val="none" w:sz="0" w:space="0" w:color="auto"/>
                    <w:left w:val="none" w:sz="0" w:space="0" w:color="auto"/>
                    <w:bottom w:val="none" w:sz="0" w:space="0" w:color="auto"/>
                    <w:right w:val="none" w:sz="0" w:space="0" w:color="auto"/>
                  </w:divBdr>
                  <w:divsChild>
                    <w:div w:id="421606271">
                      <w:marLeft w:val="0"/>
                      <w:marRight w:val="0"/>
                      <w:marTop w:val="0"/>
                      <w:marBottom w:val="0"/>
                      <w:divBdr>
                        <w:top w:val="none" w:sz="0" w:space="0" w:color="auto"/>
                        <w:left w:val="none" w:sz="0" w:space="0" w:color="auto"/>
                        <w:bottom w:val="none" w:sz="0" w:space="0" w:color="auto"/>
                        <w:right w:val="none" w:sz="0" w:space="0" w:color="auto"/>
                      </w:divBdr>
                      <w:divsChild>
                        <w:div w:id="1034304700">
                          <w:marLeft w:val="0"/>
                          <w:marRight w:val="0"/>
                          <w:marTop w:val="0"/>
                          <w:marBottom w:val="0"/>
                          <w:divBdr>
                            <w:top w:val="none" w:sz="0" w:space="0" w:color="auto"/>
                            <w:left w:val="none" w:sz="0" w:space="0" w:color="auto"/>
                            <w:bottom w:val="none" w:sz="0" w:space="0" w:color="auto"/>
                            <w:right w:val="none" w:sz="0" w:space="0" w:color="auto"/>
                          </w:divBdr>
                          <w:divsChild>
                            <w:div w:id="9333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4AB72E4542904DDB4B80DA209546B5B2&amp;req=doc&amp;base=LAW&amp;n=333385&amp;dst=100114&amp;fld=134" TargetMode="External"/><Relationship Id="rId13" Type="http://schemas.openxmlformats.org/officeDocument/2006/relationships/hyperlink" Target="http://www.consultant.ru/cons/cgi/online.cgi?rnd=4AB72E4542904DDB4B80DA209546B5B2&amp;req=doc&amp;base=LAW&amp;n=333385&amp;dst=100131&amp;fld=134" TargetMode="External"/><Relationship Id="rId18" Type="http://schemas.openxmlformats.org/officeDocument/2006/relationships/hyperlink" Target="http://www.consultant.ru/cons/cgi/online.cgi?rnd=4AB72E4542904DDB4B80DA209546B5B2&amp;req=doc&amp;base=LAW&amp;n=333385&amp;dst=100114&amp;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cons/cgi/online.cgi?rnd=4AB72E4542904DDB4B80DA209546B5B2&amp;req=doc&amp;base=LAW&amp;n=333385&amp;dst=100081&amp;fld=134" TargetMode="External"/><Relationship Id="rId12" Type="http://schemas.openxmlformats.org/officeDocument/2006/relationships/hyperlink" Target="http://www.consultant.ru/cons/cgi/online.cgi?rnd=4AB72E4542904DDB4B80DA209546B5B2&amp;req=doc&amp;base=LAW&amp;n=333385&amp;dst=100215&amp;fld=134" TargetMode="External"/><Relationship Id="rId17" Type="http://schemas.openxmlformats.org/officeDocument/2006/relationships/hyperlink" Target="http://www.consultant.ru/cons/cgi/online.cgi?rnd=4AB72E4542904DDB4B80DA209546B5B2&amp;req=doc&amp;base=LAW&amp;n=333385&amp;dst=100131&amp;fld=134" TargetMode="External"/><Relationship Id="rId2" Type="http://schemas.openxmlformats.org/officeDocument/2006/relationships/settings" Target="settings.xml"/><Relationship Id="rId16" Type="http://schemas.openxmlformats.org/officeDocument/2006/relationships/hyperlink" Target="http://www.consultant.ru/cons/cgi/online.cgi?rnd=4AB72E4542904DDB4B80DA209546B5B2&amp;req=doc&amp;base=LAW&amp;n=333385&amp;dst=100091&amp;fld=134" TargetMode="External"/><Relationship Id="rId20" Type="http://schemas.openxmlformats.org/officeDocument/2006/relationships/hyperlink" Target="mailto:contact@consultant.ru" TargetMode="External"/><Relationship Id="rId1" Type="http://schemas.openxmlformats.org/officeDocument/2006/relationships/styles" Target="styles.xml"/><Relationship Id="rId6" Type="http://schemas.openxmlformats.org/officeDocument/2006/relationships/hyperlink" Target="http://www.consultant.ru/cons/cgi/online.cgi?rnd=4AB72E4542904DDB4B80DA209546B5B2&amp;req=doc&amp;base=LAW&amp;n=333385&amp;dst=100011&amp;fld=134" TargetMode="External"/><Relationship Id="rId11" Type="http://schemas.openxmlformats.org/officeDocument/2006/relationships/hyperlink" Target="http://www.consultant.ru/cons/cgi/online.cgi?rnd=4AB72E4542904DDB4B80DA209546B5B2&amp;req=doc&amp;base=LAW&amp;n=153650&amp;dst=100049&amp;fld=134&amp;REFFIELD=134&amp;REFDST=100037&amp;REFDOC=333385&amp;REFBASE=LAW&amp;stat=refcode%3D10881%3Bdstident%3D100049%3Bindex%3D60" TargetMode="External"/><Relationship Id="rId5" Type="http://schemas.openxmlformats.org/officeDocument/2006/relationships/hyperlink" Target="http://www.consultant.ru/cons/cgi/online.cgi?rnd=4AB72E4542904DDB4B80DA209546B5B2&amp;req=doc&amp;base=LAW&amp;n=333385&amp;dst=100011&amp;fld=134" TargetMode="External"/><Relationship Id="rId15" Type="http://schemas.openxmlformats.org/officeDocument/2006/relationships/hyperlink" Target="http://www.consultant.ru/cons/cgi/online.cgi?rnd=4AB72E4542904DDB4B80DA209546B5B2&amp;req=doc&amp;base=LAW&amp;n=330174&amp;dst=100588&amp;fld=134&amp;REFFIELD=134&amp;REFDST=100073&amp;REFDOC=333385&amp;REFBASE=LAW&amp;stat=refcode%3D10881%3Bdstident%3D100588%3Bindex%3D104" TargetMode="External"/><Relationship Id="rId10" Type="http://schemas.openxmlformats.org/officeDocument/2006/relationships/hyperlink" Target="http://www.consultant.ru/cons/cgi/online.cgi?rnd=4AB72E4542904DDB4B80DA209546B5B2&amp;req=doc&amp;base=LAW&amp;n=333385&amp;dst=100146&amp;fld=134" TargetMode="External"/><Relationship Id="rId19" Type="http://schemas.openxmlformats.org/officeDocument/2006/relationships/hyperlink" Target="http://www.consultant.ru/" TargetMode="External"/><Relationship Id="rId4" Type="http://schemas.openxmlformats.org/officeDocument/2006/relationships/hyperlink" Target="http://www.consultant.ru/cons/cgi/online.cgi?rnd=4AB72E4542904DDB4B80DA209546B5B2&amp;req=doc&amp;base=LAW&amp;n=316948&amp;dst=100064&amp;fld=134&amp;REFFIELD=134&amp;REFDST=100004&amp;REFDOC=333385&amp;REFBASE=LAW&amp;stat=refcode%3D10881%3Bdstident%3D100064%3Bindex%3D10" TargetMode="External"/><Relationship Id="rId9" Type="http://schemas.openxmlformats.org/officeDocument/2006/relationships/hyperlink" Target="http://www.consultant.ru/cons/cgi/online.cgi?rnd=4AB72E4542904DDB4B80DA209546B5B2&amp;req=doc&amp;base=LAW&amp;n=333385&amp;dst=100131&amp;fld=134" TargetMode="External"/><Relationship Id="rId14" Type="http://schemas.openxmlformats.org/officeDocument/2006/relationships/hyperlink" Target="http://www.consultant.ru/cons/cgi/online.cgi?rnd=4AB72E4542904DDB4B80DA209546B5B2&amp;req=doc&amp;base=LAW&amp;n=99661&amp;dst=100004&amp;fld=134&amp;REFFIELD=134&amp;REFDST=100056&amp;REFDOC=333385&amp;REFBASE=LAW&amp;stat=refcode%3D16610%3Bdstident%3D100004%3Bindex%3D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4325</Words>
  <Characters>24656</Characters>
  <Application>Microsoft Office Word</Application>
  <DocSecurity>0</DocSecurity>
  <Lines>205</Lines>
  <Paragraphs>57</Paragraphs>
  <ScaleCrop>false</ScaleCrop>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Поварова Ольга Николаевна</dc:creator>
  <cp:keywords/>
  <dc:description/>
  <cp:lastModifiedBy>Поварова Ольга Николаевна</cp:lastModifiedBy>
  <cp:revision>2</cp:revision>
  <dcterms:created xsi:type="dcterms:W3CDTF">2019-09-24T09:39:00Z</dcterms:created>
  <dcterms:modified xsi:type="dcterms:W3CDTF">2019-09-24T09:39:00Z</dcterms:modified>
</cp:coreProperties>
</file>